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odttf" ContentType="application/vnd.openxmlformats-officedocument.obfuscatedFont"/>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6967D5" w:rsidRDefault="006967D5">
      <w:pPr>
        <w:rPr>
          <w:rFonts w:ascii="Georgia" w:eastAsia="Georgia" w:hAnsi="Georgia" w:cs="Georgia"/>
          <w:b/>
          <w:bCs/>
          <w:sz w:val="28"/>
          <w:szCs w:val="28"/>
        </w:rPr>
      </w:pPr>
      <w:bookmarkStart w:id="0" w:name="_GoBack"/>
      <w:bookmarkEnd w:id="0"/>
    </w:p>
    <w:p w:rsidR="006967D5" w:rsidRDefault="009039AC">
      <w:pPr>
        <w:jc w:val="center"/>
        <w:rPr>
          <w:rFonts w:ascii="Georgia" w:eastAsia="Georgia" w:hAnsi="Georgia" w:cs="Georgia"/>
          <w:b/>
          <w:bCs/>
          <w:sz w:val="28"/>
          <w:szCs w:val="28"/>
        </w:rPr>
      </w:pPr>
      <w:r>
        <w:rPr>
          <w:rFonts w:ascii="Georgia" w:eastAsia="Georgia" w:hAnsi="Georgia" w:cs="Georgia"/>
          <w:b/>
          <w:bCs/>
          <w:sz w:val="28"/>
          <w:szCs w:val="28"/>
        </w:rPr>
        <w:t>How do I Change my Address with USCIS?</w:t>
      </w:r>
    </w:p>
    <w:p w:rsidR="006967D5" w:rsidRDefault="006967D5">
      <w:pPr>
        <w:ind w:left="-270" w:right="-270"/>
        <w:rPr>
          <w:rFonts w:ascii="Georgia" w:eastAsia="Georgia" w:hAnsi="Georgia" w:cs="Georgia"/>
          <w:sz w:val="24"/>
          <w:szCs w:val="24"/>
        </w:rPr>
      </w:pPr>
    </w:p>
    <w:p w:rsidR="006967D5" w:rsidRDefault="009039AC">
      <w:pPr>
        <w:ind w:left="-270" w:right="-270"/>
        <w:rPr>
          <w:rFonts w:ascii="Georgia" w:eastAsia="Georgia" w:hAnsi="Georgia" w:cs="Georgia"/>
          <w:sz w:val="24"/>
          <w:szCs w:val="24"/>
        </w:rPr>
      </w:pPr>
      <w:r>
        <w:rPr>
          <w:rFonts w:ascii="Georgia" w:eastAsia="Georgia" w:hAnsi="Georgia" w:cs="Georgia"/>
          <w:sz w:val="24"/>
          <w:szCs w:val="24"/>
        </w:rPr>
        <w:t>If you applied for an immigration benefit with the U.S. immigration agency (known as USCIS, for “U.S. Citizenship and Immigration Services”), you are supposed to update your address with USCIS within 10 days of moving. If you were represented by an attorne</w:t>
      </w:r>
      <w:r>
        <w:rPr>
          <w:rFonts w:ascii="Georgia" w:eastAsia="Georgia" w:hAnsi="Georgia" w:cs="Georgia"/>
          <w:sz w:val="24"/>
          <w:szCs w:val="24"/>
        </w:rPr>
        <w:t xml:space="preserve">y or accredited representative and they no longer represent you in your case with USCIS, you should also make sure to update your address with USCIS so that you do not miss any important correspondence about your case. </w:t>
      </w:r>
    </w:p>
    <w:p w:rsidR="006967D5" w:rsidRDefault="006967D5">
      <w:pPr>
        <w:ind w:left="-270" w:right="-270"/>
        <w:rPr>
          <w:rFonts w:ascii="Georgia" w:eastAsia="Georgia" w:hAnsi="Georgia" w:cs="Georgia"/>
          <w:sz w:val="24"/>
          <w:szCs w:val="24"/>
        </w:rPr>
      </w:pPr>
    </w:p>
    <w:p w:rsidR="006967D5" w:rsidRDefault="009039AC">
      <w:pPr>
        <w:ind w:left="-270" w:right="-270"/>
        <w:rPr>
          <w:rFonts w:ascii="Georgia" w:eastAsia="Georgia" w:hAnsi="Georgia" w:cs="Georgia"/>
          <w:b/>
          <w:bCs/>
          <w:sz w:val="24"/>
          <w:szCs w:val="24"/>
        </w:rPr>
      </w:pPr>
      <w:r>
        <w:rPr>
          <w:rFonts w:ascii="Georgia" w:eastAsia="Georgia" w:hAnsi="Georgia" w:cs="Georgia"/>
          <w:b/>
          <w:bCs/>
          <w:sz w:val="24"/>
          <w:szCs w:val="24"/>
        </w:rPr>
        <w:t>These are the steps you can take to</w:t>
      </w:r>
      <w:r>
        <w:rPr>
          <w:rFonts w:ascii="Georgia" w:eastAsia="Georgia" w:hAnsi="Georgia" w:cs="Georgia"/>
          <w:b/>
          <w:bCs/>
          <w:sz w:val="24"/>
          <w:szCs w:val="24"/>
        </w:rPr>
        <w:t xml:space="preserve"> make sure you update your address correctly and safely with USCIS.</w:t>
      </w:r>
    </w:p>
    <w:p w:rsidR="006967D5" w:rsidRDefault="006967D5">
      <w:pPr>
        <w:ind w:left="-270" w:right="-270"/>
        <w:rPr>
          <w:rFonts w:ascii="Georgia" w:eastAsia="Georgia" w:hAnsi="Georgia" w:cs="Georgia"/>
          <w:b/>
          <w:bCs/>
          <w:sz w:val="24"/>
          <w:szCs w:val="24"/>
        </w:rPr>
      </w:pPr>
    </w:p>
    <w:p w:rsidR="006967D5" w:rsidRDefault="009039AC">
      <w:pPr>
        <w:ind w:left="720" w:right="900"/>
        <w:jc w:val="both"/>
        <w:rPr>
          <w:rFonts w:ascii="Georgia" w:eastAsia="Georgia" w:hAnsi="Georgia" w:cs="Georgia"/>
          <w:b/>
          <w:bCs/>
          <w:sz w:val="24"/>
          <w:szCs w:val="24"/>
        </w:rPr>
      </w:pPr>
      <w:r>
        <w:rPr>
          <w:rFonts w:ascii="Georgia" w:eastAsia="Georgia" w:hAnsi="Georgia" w:cs="Georgia"/>
          <w:b/>
          <w:bCs/>
          <w:sz w:val="24"/>
          <w:szCs w:val="24"/>
        </w:rPr>
        <w:t xml:space="preserve">Step 1: </w:t>
      </w:r>
      <w:r>
        <w:rPr>
          <w:rFonts w:ascii="Georgia" w:eastAsia="Georgia" w:hAnsi="Georgia" w:cs="Georgia"/>
          <w:sz w:val="24"/>
          <w:szCs w:val="24"/>
        </w:rPr>
        <w:t>Confirm what kind of case you have with USCIS by looking at your receipt or requesting your file from USCIS, also called making a Freedom of Information Act (or “FOIA”) request.</w:t>
      </w:r>
      <w:r>
        <w:rPr>
          <w:rFonts w:ascii="Georgia" w:eastAsia="Georgia" w:hAnsi="Georgia" w:cs="Georgia"/>
          <w:b/>
          <w:bCs/>
          <w:sz w:val="24"/>
          <w:szCs w:val="24"/>
        </w:rPr>
        <w:t xml:space="preserve"> </w:t>
      </w:r>
    </w:p>
    <w:p w:rsidR="006967D5" w:rsidRDefault="006967D5">
      <w:pPr>
        <w:ind w:left="720" w:right="900"/>
        <w:jc w:val="both"/>
        <w:rPr>
          <w:rFonts w:ascii="Georgia" w:eastAsia="Georgia" w:hAnsi="Georgia" w:cs="Georgia"/>
          <w:b/>
          <w:bCs/>
          <w:sz w:val="24"/>
          <w:szCs w:val="24"/>
        </w:rPr>
      </w:pPr>
    </w:p>
    <w:p w:rsidR="006967D5" w:rsidRDefault="009039AC">
      <w:pPr>
        <w:ind w:left="720" w:right="900"/>
        <w:jc w:val="both"/>
        <w:rPr>
          <w:rFonts w:ascii="Georgia" w:eastAsia="Georgia" w:hAnsi="Georgia" w:cs="Georgia"/>
          <w:sz w:val="24"/>
          <w:szCs w:val="24"/>
        </w:rPr>
      </w:pPr>
      <w:r>
        <w:rPr>
          <w:rFonts w:ascii="Georgia" w:eastAsia="Georgia" w:hAnsi="Georgia" w:cs="Georgia"/>
          <w:b/>
          <w:bCs/>
          <w:sz w:val="24"/>
          <w:szCs w:val="24"/>
        </w:rPr>
        <w:t xml:space="preserve">Step 2: </w:t>
      </w:r>
      <w:r>
        <w:rPr>
          <w:rFonts w:ascii="Georgia" w:eastAsia="Georgia" w:hAnsi="Georgia" w:cs="Georgia"/>
          <w:sz w:val="24"/>
          <w:szCs w:val="24"/>
        </w:rPr>
        <w:t>Follow USCIS’s instructions for address updates for your type of case &amp; learn about your rights around address confidentiality.</w:t>
      </w:r>
    </w:p>
    <w:p w:rsidR="006967D5" w:rsidRDefault="006967D5">
      <w:pPr>
        <w:ind w:left="720" w:right="900"/>
        <w:jc w:val="both"/>
        <w:rPr>
          <w:rFonts w:ascii="Georgia" w:eastAsia="Georgia" w:hAnsi="Georgia" w:cs="Georgia"/>
          <w:b/>
          <w:bCs/>
          <w:sz w:val="24"/>
          <w:szCs w:val="24"/>
        </w:rPr>
      </w:pPr>
    </w:p>
    <w:p w:rsidR="006967D5" w:rsidRDefault="009039AC">
      <w:pPr>
        <w:ind w:left="720" w:right="900"/>
        <w:jc w:val="both"/>
        <w:rPr>
          <w:rFonts w:ascii="Georgia" w:eastAsia="Georgia" w:hAnsi="Georgia" w:cs="Georgia"/>
          <w:sz w:val="24"/>
          <w:szCs w:val="24"/>
        </w:rPr>
      </w:pPr>
      <w:r>
        <w:rPr>
          <w:rFonts w:ascii="Georgia" w:eastAsia="Georgia" w:hAnsi="Georgia" w:cs="Georgia"/>
          <w:b/>
          <w:bCs/>
          <w:sz w:val="24"/>
          <w:szCs w:val="24"/>
        </w:rPr>
        <w:t xml:space="preserve">Step 3: </w:t>
      </w:r>
      <w:r>
        <w:rPr>
          <w:rFonts w:ascii="Georgia" w:eastAsia="Georgia" w:hAnsi="Georgia" w:cs="Georgia"/>
          <w:sz w:val="24"/>
          <w:szCs w:val="24"/>
        </w:rPr>
        <w:t>Keep careful records and keep checking on your case for updates.</w:t>
      </w:r>
    </w:p>
    <w:p w:rsidR="006967D5" w:rsidRDefault="006967D5">
      <w:pPr>
        <w:ind w:left="720" w:right="900"/>
        <w:jc w:val="both"/>
        <w:rPr>
          <w:rFonts w:ascii="Georgia" w:eastAsia="Georgia" w:hAnsi="Georgia" w:cs="Georgia"/>
          <w:b/>
          <w:bCs/>
          <w:sz w:val="24"/>
          <w:szCs w:val="24"/>
        </w:rPr>
      </w:pPr>
    </w:p>
    <w:p w:rsidR="006967D5" w:rsidRDefault="009039AC">
      <w:pPr>
        <w:ind w:left="720" w:right="900"/>
        <w:jc w:val="both"/>
        <w:rPr>
          <w:rFonts w:ascii="Georgia" w:eastAsia="Georgia" w:hAnsi="Georgia" w:cs="Georgia"/>
          <w:sz w:val="24"/>
          <w:szCs w:val="24"/>
        </w:rPr>
      </w:pPr>
      <w:r>
        <w:rPr>
          <w:rFonts w:ascii="Georgia" w:eastAsia="Georgia" w:hAnsi="Georgia" w:cs="Georgia"/>
          <w:b/>
          <w:bCs/>
          <w:sz w:val="24"/>
          <w:szCs w:val="24"/>
        </w:rPr>
        <w:t xml:space="preserve">Step 4: </w:t>
      </w:r>
      <w:r>
        <w:rPr>
          <w:rFonts w:ascii="Georgia" w:eastAsia="Georgia" w:hAnsi="Georgia" w:cs="Georgia"/>
          <w:sz w:val="24"/>
          <w:szCs w:val="24"/>
        </w:rPr>
        <w:t>Consider talking with a trusted atto</w:t>
      </w:r>
      <w:r>
        <w:rPr>
          <w:rFonts w:ascii="Georgia" w:eastAsia="Georgia" w:hAnsi="Georgia" w:cs="Georgia"/>
          <w:sz w:val="24"/>
          <w:szCs w:val="24"/>
        </w:rPr>
        <w:t>rney or accredited representative.</w:t>
      </w:r>
    </w:p>
    <w:p w:rsidR="006967D5" w:rsidRDefault="006967D5">
      <w:pPr>
        <w:rPr>
          <w:rFonts w:ascii="Georgia" w:eastAsia="Georgia" w:hAnsi="Georgia" w:cs="Georgia"/>
          <w:b/>
          <w:bCs/>
          <w:sz w:val="26"/>
          <w:szCs w:val="26"/>
        </w:rPr>
      </w:pPr>
    </w:p>
    <w:p w:rsidR="006967D5" w:rsidRDefault="009039AC">
      <w:pPr>
        <w:numPr>
          <w:ilvl w:val="0"/>
          <w:numId w:val="10"/>
        </w:numPr>
        <w:ind w:left="360" w:hanging="720"/>
        <w:rPr>
          <w:rFonts w:ascii="Georgia" w:eastAsia="Georgia" w:hAnsi="Georgia" w:cs="Georgia"/>
          <w:b/>
          <w:bCs/>
          <w:sz w:val="26"/>
          <w:szCs w:val="26"/>
        </w:rPr>
      </w:pPr>
      <w:r>
        <w:rPr>
          <w:rFonts w:ascii="Georgia" w:eastAsia="Georgia" w:hAnsi="Georgia" w:cs="Georgia"/>
          <w:b/>
          <w:bCs/>
          <w:sz w:val="26"/>
          <w:szCs w:val="26"/>
        </w:rPr>
        <w:t>Confirm what type of application or applications you have with USCIS.</w:t>
      </w:r>
    </w:p>
    <w:p w:rsidR="006967D5" w:rsidRDefault="006967D5">
      <w:pPr>
        <w:rPr>
          <w:rFonts w:ascii="Georgia" w:eastAsia="Georgia" w:hAnsi="Georgia" w:cs="Georgia"/>
        </w:rPr>
      </w:pPr>
    </w:p>
    <w:p w:rsidR="006967D5" w:rsidRDefault="009039AC">
      <w:pPr>
        <w:numPr>
          <w:ilvl w:val="0"/>
          <w:numId w:val="7"/>
        </w:numPr>
        <w:rPr>
          <w:rFonts w:ascii="Georgia" w:eastAsia="Georgia" w:hAnsi="Georgia" w:cs="Georgia"/>
          <w:sz w:val="24"/>
          <w:szCs w:val="24"/>
        </w:rPr>
      </w:pPr>
      <w:r>
        <w:rPr>
          <w:rFonts w:ascii="Georgia" w:eastAsia="Georgia" w:hAnsi="Georgia" w:cs="Georgia"/>
          <w:sz w:val="24"/>
          <w:szCs w:val="24"/>
        </w:rPr>
        <w:t>USCIS receives and considers many types of cases or applications. To find out what type of case or application you have with USCIS, look for a “recei</w:t>
      </w:r>
      <w:r>
        <w:rPr>
          <w:rFonts w:ascii="Georgia" w:eastAsia="Georgia" w:hAnsi="Georgia" w:cs="Georgia"/>
          <w:sz w:val="24"/>
          <w:szCs w:val="24"/>
        </w:rPr>
        <w:t xml:space="preserve">pt notice” (known as Form I-797) from USCIS. USCIS would have sent it to you (or, if you were represented at the time the application was filed, to your attorney/representative). </w:t>
      </w:r>
    </w:p>
    <w:p w:rsidR="006967D5" w:rsidRDefault="006967D5">
      <w:pPr>
        <w:ind w:left="720"/>
        <w:rPr>
          <w:rFonts w:ascii="Georgia" w:eastAsia="Georgia" w:hAnsi="Georgia" w:cs="Georgia"/>
          <w:sz w:val="24"/>
          <w:szCs w:val="24"/>
        </w:rPr>
      </w:pPr>
    </w:p>
    <w:p w:rsidR="006967D5" w:rsidRDefault="009039AC">
      <w:pPr>
        <w:numPr>
          <w:ilvl w:val="0"/>
          <w:numId w:val="7"/>
        </w:numPr>
        <w:rPr>
          <w:rFonts w:ascii="Georgia" w:eastAsia="Georgia" w:hAnsi="Georgia" w:cs="Georgia"/>
          <w:sz w:val="24"/>
          <w:szCs w:val="24"/>
        </w:rPr>
      </w:pPr>
      <w:r>
        <w:rPr>
          <w:rFonts w:ascii="Georgia" w:eastAsia="Georgia" w:hAnsi="Georgia" w:cs="Georgia"/>
          <w:sz w:val="24"/>
          <w:szCs w:val="24"/>
        </w:rPr>
        <w:t xml:space="preserve">The receipt notices from USCIS look like </w:t>
      </w:r>
      <w:hyperlink r:id="rId7">
        <w:r>
          <w:rPr>
            <w:rFonts w:ascii="Georgia" w:eastAsia="Georgia" w:hAnsi="Georgia" w:cs="Georgia"/>
            <w:color w:val="1155CC"/>
            <w:sz w:val="24"/>
            <w:szCs w:val="24"/>
            <w:u w:val="single"/>
          </w:rPr>
          <w:t>this</w:t>
        </w:r>
      </w:hyperlink>
      <w:r>
        <w:rPr>
          <w:rFonts w:ascii="Georgia" w:eastAsia="Georgia" w:hAnsi="Georgia" w:cs="Georgia"/>
          <w:sz w:val="24"/>
          <w:szCs w:val="24"/>
        </w:rPr>
        <w:t xml:space="preserve">: </w:t>
      </w:r>
    </w:p>
    <w:p w:rsidR="006967D5" w:rsidRDefault="006967D5">
      <w:pPr>
        <w:rPr>
          <w:rFonts w:ascii="Georgia" w:eastAsia="Georgia" w:hAnsi="Georgia" w:cs="Georgia"/>
        </w:rPr>
      </w:pPr>
    </w:p>
    <w:p w:rsidR="006967D5" w:rsidRDefault="006967D5">
      <w:pPr>
        <w:rPr>
          <w:rFonts w:ascii="Georgia" w:eastAsia="Georgia" w:hAnsi="Georgia" w:cs="Georgia"/>
        </w:rPr>
      </w:pPr>
    </w:p>
    <w:p w:rsidR="006967D5" w:rsidRDefault="006967D5">
      <w:pPr>
        <w:rPr>
          <w:rFonts w:ascii="Georgia" w:eastAsia="Georgia" w:hAnsi="Georgia" w:cs="Georgia"/>
        </w:rPr>
      </w:pPr>
    </w:p>
    <w:p w:rsidR="006967D5" w:rsidRDefault="006967D5">
      <w:pPr>
        <w:rPr>
          <w:rFonts w:ascii="Georgia" w:eastAsia="Georgia" w:hAnsi="Georgia" w:cs="Georgia"/>
        </w:rPr>
      </w:pPr>
    </w:p>
    <w:p w:rsidR="006967D5" w:rsidRDefault="006967D5">
      <w:pPr>
        <w:rPr>
          <w:rFonts w:ascii="Georgia" w:eastAsia="Georgia" w:hAnsi="Georgia" w:cs="Georgia"/>
        </w:rPr>
      </w:pPr>
    </w:p>
    <w:p w:rsidR="006967D5" w:rsidRDefault="009039AC">
      <w:pPr>
        <w:rPr>
          <w:rFonts w:ascii="Georgia" w:eastAsia="Georgia" w:hAnsi="Georgia" w:cs="Georgia"/>
        </w:rPr>
      </w:pPr>
      <w:r>
        <w:rPr>
          <w:noProof/>
        </w:rPr>
        <w:drawing>
          <wp:anchor distT="114300" distB="114300" distL="114300" distR="114300" simplePos="0" relativeHeight="251658240" behindDoc="1" locked="0" layoutInCell="1" hidden="0" allowOverlap="1">
            <wp:simplePos x="0" y="0"/>
            <wp:positionH relativeFrom="column">
              <wp:posOffset>647700</wp:posOffset>
            </wp:positionH>
            <wp:positionV relativeFrom="paragraph">
              <wp:posOffset>114300</wp:posOffset>
            </wp:positionV>
            <wp:extent cx="4357155" cy="5519738"/>
            <wp:effectExtent l="0" t="0" r="0" b="0"/>
            <wp:wrapNone/>
            <wp:docPr id="2" name="image4.png"/>
            <wp:cNvGraphicFramePr/>
            <a:graphic xmlns:a="http://schemas.openxmlformats.org/drawingml/2006/main">
              <a:graphicData uri="http://schemas.openxmlformats.org/drawingml/2006/picture">
                <pic:pic xmlns:pic="http://schemas.openxmlformats.org/drawingml/2006/picture">
                  <pic:nvPicPr>
                    <pic:cNvPr id="0" name="image4.png"/>
                    <pic:cNvPicPr preferRelativeResize="0"/>
                  </pic:nvPicPr>
                  <pic:blipFill>
                    <a:blip r:embed="rId8"/>
                    <a:srcRect/>
                    <a:stretch>
                      <a:fillRect/>
                    </a:stretch>
                  </pic:blipFill>
                  <pic:spPr>
                    <a:xfrm>
                      <a:off x="0" y="0"/>
                      <a:ext cx="4357155" cy="5519738"/>
                    </a:xfrm>
                    <a:prstGeom prst="rect">
                      <a:avLst/>
                    </a:prstGeom>
                    <a:ln/>
                  </pic:spPr>
                </pic:pic>
              </a:graphicData>
            </a:graphic>
          </wp:anchor>
        </w:drawing>
      </w:r>
    </w:p>
    <w:p w:rsidR="006967D5" w:rsidRDefault="006967D5">
      <w:pPr>
        <w:rPr>
          <w:rFonts w:ascii="Georgia" w:eastAsia="Georgia" w:hAnsi="Georgia" w:cs="Georgia"/>
        </w:rPr>
      </w:pPr>
    </w:p>
    <w:p w:rsidR="006967D5" w:rsidRDefault="006967D5">
      <w:pPr>
        <w:rPr>
          <w:rFonts w:ascii="Georgia" w:eastAsia="Georgia" w:hAnsi="Georgia" w:cs="Georgia"/>
        </w:rPr>
      </w:pPr>
    </w:p>
    <w:p w:rsidR="006967D5" w:rsidRDefault="006967D5">
      <w:pPr>
        <w:rPr>
          <w:rFonts w:ascii="Georgia" w:eastAsia="Georgia" w:hAnsi="Georgia" w:cs="Georgia"/>
        </w:rPr>
      </w:pPr>
    </w:p>
    <w:p w:rsidR="006967D5" w:rsidRDefault="006967D5">
      <w:pPr>
        <w:rPr>
          <w:rFonts w:ascii="Georgia" w:eastAsia="Georgia" w:hAnsi="Georgia" w:cs="Georgia"/>
        </w:rPr>
      </w:pPr>
    </w:p>
    <w:p w:rsidR="006967D5" w:rsidRDefault="006967D5">
      <w:pPr>
        <w:rPr>
          <w:rFonts w:ascii="Georgia" w:eastAsia="Georgia" w:hAnsi="Georgia" w:cs="Georgia"/>
        </w:rPr>
      </w:pPr>
    </w:p>
    <w:p w:rsidR="006967D5" w:rsidRDefault="006967D5">
      <w:pPr>
        <w:rPr>
          <w:rFonts w:ascii="Georgia" w:eastAsia="Georgia" w:hAnsi="Georgia" w:cs="Georgia"/>
        </w:rPr>
      </w:pPr>
    </w:p>
    <w:p w:rsidR="006967D5" w:rsidRDefault="006967D5">
      <w:pPr>
        <w:rPr>
          <w:rFonts w:ascii="Georgia" w:eastAsia="Georgia" w:hAnsi="Georgia" w:cs="Georgia"/>
        </w:rPr>
      </w:pPr>
    </w:p>
    <w:p w:rsidR="006967D5" w:rsidRDefault="006967D5">
      <w:pPr>
        <w:rPr>
          <w:rFonts w:ascii="Georgia" w:eastAsia="Georgia" w:hAnsi="Georgia" w:cs="Georgia"/>
        </w:rPr>
      </w:pPr>
    </w:p>
    <w:p w:rsidR="006967D5" w:rsidRDefault="006967D5">
      <w:pPr>
        <w:rPr>
          <w:rFonts w:ascii="Georgia" w:eastAsia="Georgia" w:hAnsi="Georgia" w:cs="Georgia"/>
        </w:rPr>
      </w:pPr>
    </w:p>
    <w:p w:rsidR="006967D5" w:rsidRDefault="006967D5">
      <w:pPr>
        <w:rPr>
          <w:rFonts w:ascii="Georgia" w:eastAsia="Georgia" w:hAnsi="Georgia" w:cs="Georgia"/>
        </w:rPr>
      </w:pPr>
    </w:p>
    <w:p w:rsidR="006967D5" w:rsidRDefault="006967D5">
      <w:pPr>
        <w:rPr>
          <w:rFonts w:ascii="Georgia" w:eastAsia="Georgia" w:hAnsi="Georgia" w:cs="Georgia"/>
        </w:rPr>
      </w:pPr>
    </w:p>
    <w:p w:rsidR="006967D5" w:rsidRDefault="006967D5">
      <w:pPr>
        <w:rPr>
          <w:rFonts w:ascii="Georgia" w:eastAsia="Georgia" w:hAnsi="Georgia" w:cs="Georgia"/>
        </w:rPr>
      </w:pPr>
    </w:p>
    <w:p w:rsidR="006967D5" w:rsidRDefault="009039AC">
      <w:pPr>
        <w:ind w:left="720"/>
        <w:rPr>
          <w:rFonts w:ascii="Georgia" w:eastAsia="Georgia" w:hAnsi="Georgia" w:cs="Georgia"/>
          <w:sz w:val="24"/>
          <w:szCs w:val="24"/>
        </w:rPr>
      </w:pPr>
      <w:r>
        <w:rPr>
          <w:rFonts w:ascii="Georgia" w:eastAsia="Georgia" w:hAnsi="Georgia" w:cs="Georgia"/>
          <w:sz w:val="24"/>
          <w:szCs w:val="24"/>
        </w:rPr>
        <w:br/>
      </w:r>
      <w:r>
        <w:rPr>
          <w:rFonts w:ascii="Georgia" w:eastAsia="Georgia" w:hAnsi="Georgia" w:cs="Georgia"/>
          <w:sz w:val="24"/>
          <w:szCs w:val="24"/>
        </w:rPr>
        <w:br/>
      </w:r>
      <w:r>
        <w:rPr>
          <w:rFonts w:ascii="Georgia" w:eastAsia="Georgia" w:hAnsi="Georgia" w:cs="Georgia"/>
          <w:sz w:val="24"/>
          <w:szCs w:val="24"/>
        </w:rPr>
        <w:br/>
      </w:r>
      <w:r>
        <w:rPr>
          <w:rFonts w:ascii="Georgia" w:eastAsia="Georgia" w:hAnsi="Georgia" w:cs="Georgia"/>
          <w:sz w:val="24"/>
          <w:szCs w:val="24"/>
        </w:rPr>
        <w:br/>
      </w:r>
      <w:r>
        <w:rPr>
          <w:rFonts w:ascii="Georgia" w:eastAsia="Georgia" w:hAnsi="Georgia" w:cs="Georgia"/>
          <w:sz w:val="24"/>
          <w:szCs w:val="24"/>
        </w:rPr>
        <w:br/>
      </w:r>
      <w:r>
        <w:rPr>
          <w:rFonts w:ascii="Georgia" w:eastAsia="Georgia" w:hAnsi="Georgia" w:cs="Georgia"/>
          <w:sz w:val="24"/>
          <w:szCs w:val="24"/>
        </w:rPr>
        <w:br/>
      </w:r>
      <w:r>
        <w:rPr>
          <w:rFonts w:ascii="Georgia" w:eastAsia="Georgia" w:hAnsi="Georgia" w:cs="Georgia"/>
          <w:sz w:val="24"/>
          <w:szCs w:val="24"/>
        </w:rPr>
        <w:br/>
      </w:r>
      <w:r>
        <w:rPr>
          <w:rFonts w:ascii="Georgia" w:eastAsia="Georgia" w:hAnsi="Georgia" w:cs="Georgia"/>
          <w:sz w:val="24"/>
          <w:szCs w:val="24"/>
        </w:rPr>
        <w:br/>
      </w:r>
      <w:r>
        <w:rPr>
          <w:rFonts w:ascii="Georgia" w:eastAsia="Georgia" w:hAnsi="Georgia" w:cs="Georgia"/>
          <w:sz w:val="24"/>
          <w:szCs w:val="24"/>
        </w:rPr>
        <w:br/>
      </w:r>
    </w:p>
    <w:p w:rsidR="006967D5" w:rsidRDefault="009039AC">
      <w:pPr>
        <w:ind w:left="720"/>
        <w:rPr>
          <w:rFonts w:ascii="Georgia" w:eastAsia="Georgia" w:hAnsi="Georgia" w:cs="Georgia"/>
          <w:sz w:val="24"/>
          <w:szCs w:val="24"/>
        </w:rPr>
      </w:pPr>
      <w:r>
        <w:rPr>
          <w:rFonts w:ascii="Georgia" w:eastAsia="Georgia" w:hAnsi="Georgia" w:cs="Georgia"/>
          <w:sz w:val="24"/>
          <w:szCs w:val="24"/>
        </w:rPr>
        <w:br/>
      </w:r>
      <w:r>
        <w:rPr>
          <w:rFonts w:ascii="Georgia" w:eastAsia="Georgia" w:hAnsi="Georgia" w:cs="Georgia"/>
          <w:sz w:val="24"/>
          <w:szCs w:val="24"/>
        </w:rPr>
        <w:br/>
      </w:r>
      <w:r>
        <w:rPr>
          <w:rFonts w:ascii="Georgia" w:eastAsia="Georgia" w:hAnsi="Georgia" w:cs="Georgia"/>
          <w:sz w:val="24"/>
          <w:szCs w:val="24"/>
        </w:rPr>
        <w:br/>
      </w:r>
      <w:r>
        <w:rPr>
          <w:rFonts w:ascii="Georgia" w:eastAsia="Georgia" w:hAnsi="Georgia" w:cs="Georgia"/>
          <w:sz w:val="24"/>
          <w:szCs w:val="24"/>
        </w:rPr>
        <w:br/>
      </w:r>
      <w:r>
        <w:rPr>
          <w:rFonts w:ascii="Georgia" w:eastAsia="Georgia" w:hAnsi="Georgia" w:cs="Georgia"/>
          <w:sz w:val="24"/>
          <w:szCs w:val="24"/>
        </w:rPr>
        <w:br/>
      </w:r>
    </w:p>
    <w:p w:rsidR="006967D5" w:rsidRDefault="009039AC">
      <w:pPr>
        <w:numPr>
          <w:ilvl w:val="0"/>
          <w:numId w:val="7"/>
        </w:numPr>
        <w:rPr>
          <w:rFonts w:ascii="Georgia" w:eastAsia="Georgia" w:hAnsi="Georgia" w:cs="Georgia"/>
          <w:sz w:val="24"/>
          <w:szCs w:val="24"/>
        </w:rPr>
      </w:pPr>
      <w:r>
        <w:rPr>
          <w:rFonts w:ascii="Georgia" w:eastAsia="Georgia" w:hAnsi="Georgia" w:cs="Georgia"/>
          <w:sz w:val="24"/>
          <w:szCs w:val="24"/>
        </w:rPr>
        <w:t xml:space="preserve">The receipt notice tells you the type of application you have pending with USCIS and which USCIS office has the application. </w:t>
      </w:r>
    </w:p>
    <w:p w:rsidR="006967D5" w:rsidRDefault="006967D5">
      <w:pPr>
        <w:ind w:left="720"/>
        <w:rPr>
          <w:rFonts w:ascii="Georgia" w:eastAsia="Georgia" w:hAnsi="Georgia" w:cs="Georgia"/>
          <w:sz w:val="24"/>
          <w:szCs w:val="24"/>
        </w:rPr>
      </w:pPr>
    </w:p>
    <w:p w:rsidR="006967D5" w:rsidRDefault="009039AC">
      <w:pPr>
        <w:numPr>
          <w:ilvl w:val="1"/>
          <w:numId w:val="7"/>
        </w:numPr>
        <w:rPr>
          <w:rFonts w:ascii="Georgia" w:eastAsia="Georgia" w:hAnsi="Georgia" w:cs="Georgia"/>
          <w:sz w:val="24"/>
          <w:szCs w:val="24"/>
        </w:rPr>
      </w:pPr>
      <w:r>
        <w:rPr>
          <w:rFonts w:ascii="Georgia" w:eastAsia="Georgia" w:hAnsi="Georgia" w:cs="Georgia"/>
          <w:b/>
          <w:bCs/>
          <w:sz w:val="24"/>
          <w:szCs w:val="24"/>
          <w:u w:val="single"/>
        </w:rPr>
        <w:t>NOTE</w:t>
      </w:r>
      <w:r>
        <w:rPr>
          <w:rFonts w:ascii="Georgia" w:eastAsia="Georgia" w:hAnsi="Georgia" w:cs="Georgia"/>
          <w:sz w:val="24"/>
          <w:szCs w:val="24"/>
        </w:rPr>
        <w:t xml:space="preserve">: You may have more than one kind of application with USCIS. You should have a receipt notice for each individual application. </w:t>
      </w:r>
    </w:p>
    <w:p w:rsidR="006967D5" w:rsidRDefault="006967D5">
      <w:pPr>
        <w:rPr>
          <w:rFonts w:ascii="Georgia" w:eastAsia="Georgia" w:hAnsi="Georgia" w:cs="Georgia"/>
          <w:sz w:val="24"/>
          <w:szCs w:val="24"/>
        </w:rPr>
      </w:pPr>
    </w:p>
    <w:p w:rsidR="006967D5" w:rsidRDefault="009039AC">
      <w:pPr>
        <w:rPr>
          <w:rFonts w:ascii="Georgia" w:eastAsia="Georgia" w:hAnsi="Georgia" w:cs="Georgia"/>
          <w:b/>
          <w:bCs/>
          <w:sz w:val="24"/>
          <w:szCs w:val="24"/>
        </w:rPr>
      </w:pPr>
      <w:r>
        <w:rPr>
          <w:rFonts w:ascii="Georgia" w:eastAsia="Georgia" w:hAnsi="Georgia" w:cs="Georgia"/>
          <w:b/>
          <w:bCs/>
          <w:sz w:val="24"/>
          <w:szCs w:val="24"/>
        </w:rPr>
        <w:t xml:space="preserve">What if I don’t have my receipt notice? Or any documents about my case at all? </w:t>
      </w:r>
    </w:p>
    <w:p w:rsidR="006967D5" w:rsidRDefault="006967D5">
      <w:pPr>
        <w:ind w:left="1440"/>
        <w:rPr>
          <w:rFonts w:ascii="Georgia" w:eastAsia="Georgia" w:hAnsi="Georgia" w:cs="Georgia"/>
          <w:sz w:val="24"/>
          <w:szCs w:val="24"/>
        </w:rPr>
      </w:pPr>
    </w:p>
    <w:p w:rsidR="006967D5" w:rsidRDefault="009039AC">
      <w:pPr>
        <w:numPr>
          <w:ilvl w:val="0"/>
          <w:numId w:val="7"/>
        </w:numPr>
        <w:rPr>
          <w:rFonts w:ascii="Georgia" w:eastAsia="Georgia" w:hAnsi="Georgia" w:cs="Georgia"/>
          <w:sz w:val="24"/>
          <w:szCs w:val="24"/>
        </w:rPr>
      </w:pPr>
      <w:r>
        <w:rPr>
          <w:rFonts w:ascii="Georgia" w:eastAsia="Georgia" w:hAnsi="Georgia" w:cs="Georgia"/>
          <w:sz w:val="24"/>
          <w:szCs w:val="24"/>
        </w:rPr>
        <w:t xml:space="preserve">If you don’t have a copy of anything that was </w:t>
      </w:r>
      <w:r>
        <w:rPr>
          <w:rFonts w:ascii="Georgia" w:eastAsia="Georgia" w:hAnsi="Georgia" w:cs="Georgia"/>
          <w:sz w:val="24"/>
          <w:szCs w:val="24"/>
        </w:rPr>
        <w:t xml:space="preserve">submitted to USCIS and don’t know what was filed in your name, you still have options. You can complete a “FOIA request” with USCIS to find out what applications in your name are pending before </w:t>
      </w:r>
      <w:r>
        <w:rPr>
          <w:rFonts w:ascii="Georgia" w:eastAsia="Georgia" w:hAnsi="Georgia" w:cs="Georgia"/>
          <w:sz w:val="24"/>
          <w:szCs w:val="24"/>
        </w:rPr>
        <w:lastRenderedPageBreak/>
        <w:t>USCIS. A FOIA request is a request to a government agency to r</w:t>
      </w:r>
      <w:r>
        <w:rPr>
          <w:rFonts w:ascii="Georgia" w:eastAsia="Georgia" w:hAnsi="Georgia" w:cs="Georgia"/>
          <w:sz w:val="24"/>
          <w:szCs w:val="24"/>
        </w:rPr>
        <w:t xml:space="preserve">eceive information that that agency has about you. Here is where you can find information about FOIA requests to USCIS: </w:t>
      </w:r>
      <w:hyperlink r:id="rId9">
        <w:r>
          <w:rPr>
            <w:rFonts w:ascii="Georgia" w:eastAsia="Georgia" w:hAnsi="Georgia" w:cs="Georgia"/>
            <w:color w:val="1155CC"/>
            <w:sz w:val="24"/>
            <w:szCs w:val="24"/>
            <w:u w:val="single"/>
          </w:rPr>
          <w:t>https://www.uscis</w:t>
        </w:r>
        <w:r>
          <w:rPr>
            <w:rFonts w:ascii="Georgia" w:eastAsia="Georgia" w:hAnsi="Georgia" w:cs="Georgia"/>
            <w:color w:val="1155CC"/>
            <w:sz w:val="24"/>
            <w:szCs w:val="24"/>
            <w:u w:val="single"/>
          </w:rPr>
          <w:t>.gov/records/request-records-through-the-freedom-of-information-act-or-privacy-act</w:t>
        </w:r>
      </w:hyperlink>
    </w:p>
    <w:p w:rsidR="006967D5" w:rsidRDefault="006967D5">
      <w:pPr>
        <w:rPr>
          <w:rFonts w:ascii="Georgia" w:eastAsia="Georgia" w:hAnsi="Georgia" w:cs="Georgia"/>
          <w:sz w:val="24"/>
          <w:szCs w:val="24"/>
        </w:rPr>
      </w:pPr>
    </w:p>
    <w:p w:rsidR="006967D5" w:rsidRDefault="009039AC">
      <w:pPr>
        <w:rPr>
          <w:rFonts w:ascii="Georgia" w:eastAsia="Georgia" w:hAnsi="Georgia" w:cs="Georgia"/>
          <w:sz w:val="24"/>
          <w:szCs w:val="24"/>
        </w:rPr>
      </w:pPr>
      <w:r>
        <w:rPr>
          <w:rFonts w:ascii="Georgia" w:eastAsia="Georgia" w:hAnsi="Georgia" w:cs="Georgia"/>
          <w:noProof/>
          <w:sz w:val="24"/>
          <w:szCs w:val="24"/>
        </w:rPr>
        <w:drawing>
          <wp:inline distT="114300" distB="114300" distL="114300" distR="114300">
            <wp:extent cx="6057900" cy="4953000"/>
            <wp:effectExtent l="0" t="0" r="0" b="0"/>
            <wp:docPr id="5"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10"/>
                    <a:srcRect/>
                    <a:stretch>
                      <a:fillRect/>
                    </a:stretch>
                  </pic:blipFill>
                  <pic:spPr>
                    <a:xfrm>
                      <a:off x="0" y="0"/>
                      <a:ext cx="6057900" cy="4953000"/>
                    </a:xfrm>
                    <a:prstGeom prst="rect">
                      <a:avLst/>
                    </a:prstGeom>
                    <a:ln/>
                  </pic:spPr>
                </pic:pic>
              </a:graphicData>
            </a:graphic>
          </wp:inline>
        </w:drawing>
      </w:r>
    </w:p>
    <w:p w:rsidR="006967D5" w:rsidRDefault="006967D5">
      <w:pPr>
        <w:ind w:left="1440"/>
        <w:rPr>
          <w:rFonts w:ascii="Georgia" w:eastAsia="Georgia" w:hAnsi="Georgia" w:cs="Georgia"/>
          <w:sz w:val="24"/>
          <w:szCs w:val="24"/>
        </w:rPr>
      </w:pPr>
    </w:p>
    <w:p w:rsidR="006967D5" w:rsidRDefault="009039AC">
      <w:pPr>
        <w:numPr>
          <w:ilvl w:val="1"/>
          <w:numId w:val="7"/>
        </w:numPr>
        <w:rPr>
          <w:rFonts w:ascii="Georgia" w:eastAsia="Georgia" w:hAnsi="Georgia" w:cs="Georgia"/>
          <w:sz w:val="24"/>
          <w:szCs w:val="24"/>
        </w:rPr>
      </w:pPr>
      <w:r>
        <w:rPr>
          <w:rFonts w:ascii="Georgia" w:eastAsia="Georgia" w:hAnsi="Georgia" w:cs="Georgia"/>
          <w:sz w:val="24"/>
          <w:szCs w:val="24"/>
          <w:u w:val="single"/>
        </w:rPr>
        <w:t>NOTE</w:t>
      </w:r>
      <w:r>
        <w:rPr>
          <w:rFonts w:ascii="Georgia" w:eastAsia="Georgia" w:hAnsi="Georgia" w:cs="Georgia"/>
          <w:sz w:val="24"/>
          <w:szCs w:val="24"/>
        </w:rPr>
        <w:t>: FOIA requests to USCIS require that you provide a physical and mailing address. A physical address is the address where you actually live. A mailing address is an address where you feel comfortable receiving your mail. Your physical and mailing addresses</w:t>
      </w:r>
      <w:r>
        <w:rPr>
          <w:rFonts w:ascii="Georgia" w:eastAsia="Georgia" w:hAnsi="Georgia" w:cs="Georgia"/>
          <w:sz w:val="24"/>
          <w:szCs w:val="24"/>
        </w:rPr>
        <w:t xml:space="preserve"> can be the same or they can be two different addresses. USCIS </w:t>
      </w:r>
      <w:r>
        <w:rPr>
          <w:rFonts w:ascii="Georgia" w:eastAsia="Georgia" w:hAnsi="Georgia" w:cs="Georgia"/>
          <w:i/>
          <w:iCs/>
          <w:sz w:val="24"/>
          <w:szCs w:val="24"/>
        </w:rPr>
        <w:t>may</w:t>
      </w:r>
      <w:r>
        <w:rPr>
          <w:rFonts w:ascii="Georgia" w:eastAsia="Georgia" w:hAnsi="Georgia" w:cs="Georgia"/>
          <w:sz w:val="24"/>
          <w:szCs w:val="24"/>
        </w:rPr>
        <w:t xml:space="preserve"> already have this information about you from your originally filed application. But not everyone will have given their physical address to USCIS before. If you did not share (or are not sure whether you shared) your physical address with USCIS previously,</w:t>
      </w:r>
      <w:r>
        <w:rPr>
          <w:rFonts w:ascii="Georgia" w:eastAsia="Georgia" w:hAnsi="Georgia" w:cs="Georgia"/>
          <w:sz w:val="24"/>
          <w:szCs w:val="24"/>
        </w:rPr>
        <w:t xml:space="preserve"> it is something to be aware of. If you disclose your physical address to the government when you file the FOIA, then the government will have it.  If you are concerned about this, you should speak with a trusted immigration attorney. More resources on thi</w:t>
      </w:r>
      <w:r>
        <w:rPr>
          <w:rFonts w:ascii="Georgia" w:eastAsia="Georgia" w:hAnsi="Georgia" w:cs="Georgia"/>
          <w:sz w:val="24"/>
          <w:szCs w:val="24"/>
        </w:rPr>
        <w:t xml:space="preserve">s below. </w:t>
      </w:r>
    </w:p>
    <w:p w:rsidR="006967D5" w:rsidRDefault="006967D5">
      <w:pPr>
        <w:rPr>
          <w:rFonts w:ascii="Georgia" w:eastAsia="Georgia" w:hAnsi="Georgia" w:cs="Georgia"/>
          <w:sz w:val="24"/>
          <w:szCs w:val="24"/>
        </w:rPr>
      </w:pPr>
    </w:p>
    <w:p w:rsidR="006967D5" w:rsidRDefault="009039AC">
      <w:pPr>
        <w:numPr>
          <w:ilvl w:val="0"/>
          <w:numId w:val="10"/>
        </w:numPr>
        <w:ind w:left="360" w:hanging="810"/>
        <w:rPr>
          <w:rFonts w:ascii="Georgia" w:eastAsia="Georgia" w:hAnsi="Georgia" w:cs="Georgia"/>
          <w:b/>
          <w:bCs/>
          <w:sz w:val="24"/>
          <w:szCs w:val="24"/>
        </w:rPr>
      </w:pPr>
      <w:r>
        <w:rPr>
          <w:rFonts w:ascii="Georgia" w:eastAsia="Georgia" w:hAnsi="Georgia" w:cs="Georgia"/>
          <w:b/>
          <w:bCs/>
          <w:sz w:val="24"/>
          <w:szCs w:val="24"/>
        </w:rPr>
        <w:t>Once you know the type of application you have with USCIS, you can update your address following the instructions USCIS has for your type of application.</w:t>
      </w:r>
    </w:p>
    <w:p w:rsidR="006967D5" w:rsidRDefault="006967D5">
      <w:pPr>
        <w:ind w:left="720"/>
        <w:rPr>
          <w:rFonts w:ascii="Georgia" w:eastAsia="Georgia" w:hAnsi="Georgia" w:cs="Georgia"/>
          <w:b/>
          <w:bCs/>
          <w:sz w:val="24"/>
          <w:szCs w:val="24"/>
        </w:rPr>
      </w:pPr>
    </w:p>
    <w:p w:rsidR="006967D5" w:rsidRDefault="009039AC">
      <w:pPr>
        <w:numPr>
          <w:ilvl w:val="0"/>
          <w:numId w:val="12"/>
        </w:numPr>
        <w:rPr>
          <w:rFonts w:ascii="Georgia" w:eastAsia="Georgia" w:hAnsi="Georgia" w:cs="Georgia"/>
          <w:sz w:val="24"/>
          <w:szCs w:val="24"/>
        </w:rPr>
      </w:pPr>
      <w:r>
        <w:rPr>
          <w:rFonts w:ascii="Georgia" w:eastAsia="Georgia" w:hAnsi="Georgia" w:cs="Georgia"/>
          <w:sz w:val="24"/>
          <w:szCs w:val="24"/>
        </w:rPr>
        <w:t xml:space="preserve">There are different rules for different types of applications, so </w:t>
      </w:r>
      <w:r>
        <w:rPr>
          <w:rFonts w:ascii="Georgia" w:eastAsia="Georgia" w:hAnsi="Georgia" w:cs="Georgia"/>
          <w:b/>
          <w:bCs/>
          <w:sz w:val="24"/>
          <w:szCs w:val="24"/>
        </w:rPr>
        <w:t>it is important to follo</w:t>
      </w:r>
      <w:r>
        <w:rPr>
          <w:rFonts w:ascii="Georgia" w:eastAsia="Georgia" w:hAnsi="Georgia" w:cs="Georgia"/>
          <w:b/>
          <w:bCs/>
          <w:sz w:val="24"/>
          <w:szCs w:val="24"/>
        </w:rPr>
        <w:t>w the rules for your type of application</w:t>
      </w:r>
      <w:r>
        <w:rPr>
          <w:rFonts w:ascii="Georgia" w:eastAsia="Georgia" w:hAnsi="Georgia" w:cs="Georgia"/>
          <w:sz w:val="24"/>
          <w:szCs w:val="24"/>
        </w:rPr>
        <w:t xml:space="preserve">. </w:t>
      </w:r>
    </w:p>
    <w:p w:rsidR="006967D5" w:rsidRDefault="006967D5">
      <w:pPr>
        <w:ind w:left="720"/>
        <w:rPr>
          <w:rFonts w:ascii="Georgia" w:eastAsia="Georgia" w:hAnsi="Georgia" w:cs="Georgia"/>
          <w:sz w:val="24"/>
          <w:szCs w:val="24"/>
        </w:rPr>
      </w:pPr>
    </w:p>
    <w:p w:rsidR="006967D5" w:rsidRDefault="009039AC">
      <w:pPr>
        <w:numPr>
          <w:ilvl w:val="1"/>
          <w:numId w:val="12"/>
        </w:numPr>
        <w:rPr>
          <w:rFonts w:ascii="Georgia" w:eastAsia="Georgia" w:hAnsi="Georgia" w:cs="Georgia"/>
          <w:sz w:val="24"/>
          <w:szCs w:val="24"/>
        </w:rPr>
      </w:pPr>
      <w:r>
        <w:rPr>
          <w:rFonts w:ascii="Georgia" w:eastAsia="Georgia" w:hAnsi="Georgia" w:cs="Georgia"/>
          <w:b/>
          <w:bCs/>
          <w:sz w:val="24"/>
          <w:szCs w:val="24"/>
          <w:u w:val="single"/>
        </w:rPr>
        <w:t>NOTE</w:t>
      </w:r>
      <w:r>
        <w:rPr>
          <w:rFonts w:ascii="Georgia" w:eastAsia="Georgia" w:hAnsi="Georgia" w:cs="Georgia"/>
          <w:sz w:val="24"/>
          <w:szCs w:val="24"/>
        </w:rPr>
        <w:t>: If you have more than one application pending with USCIS, you should note each type of application and the receipt number for each pending application in your communication to USCIS regarding your change of</w:t>
      </w:r>
      <w:r>
        <w:rPr>
          <w:rFonts w:ascii="Georgia" w:eastAsia="Georgia" w:hAnsi="Georgia" w:cs="Georgia"/>
          <w:sz w:val="24"/>
          <w:szCs w:val="24"/>
        </w:rPr>
        <w:t xml:space="preserve"> address.</w:t>
      </w:r>
    </w:p>
    <w:p w:rsidR="006967D5" w:rsidRDefault="006967D5">
      <w:pPr>
        <w:rPr>
          <w:rFonts w:ascii="Georgia" w:eastAsia="Georgia" w:hAnsi="Georgia" w:cs="Georgia"/>
          <w:sz w:val="24"/>
          <w:szCs w:val="24"/>
        </w:rPr>
      </w:pPr>
    </w:p>
    <w:p w:rsidR="006967D5" w:rsidRDefault="009039AC">
      <w:pPr>
        <w:numPr>
          <w:ilvl w:val="0"/>
          <w:numId w:val="12"/>
        </w:numPr>
        <w:rPr>
          <w:rFonts w:ascii="Georgia" w:eastAsia="Georgia" w:hAnsi="Georgia" w:cs="Georgia"/>
          <w:sz w:val="24"/>
          <w:szCs w:val="24"/>
        </w:rPr>
      </w:pPr>
      <w:r>
        <w:rPr>
          <w:rFonts w:ascii="Georgia" w:eastAsia="Georgia" w:hAnsi="Georgia" w:cs="Georgia"/>
          <w:sz w:val="24"/>
          <w:szCs w:val="24"/>
        </w:rPr>
        <w:t xml:space="preserve">The </w:t>
      </w:r>
      <w:r>
        <w:rPr>
          <w:rFonts w:ascii="Georgia" w:eastAsia="Georgia" w:hAnsi="Georgia" w:cs="Georgia"/>
          <w:i/>
          <w:iCs/>
          <w:sz w:val="24"/>
          <w:szCs w:val="24"/>
        </w:rPr>
        <w:t>general</w:t>
      </w:r>
      <w:r>
        <w:rPr>
          <w:rFonts w:ascii="Georgia" w:eastAsia="Georgia" w:hAnsi="Georgia" w:cs="Georgia"/>
          <w:sz w:val="24"/>
          <w:szCs w:val="24"/>
        </w:rPr>
        <w:t xml:space="preserve"> instructions from USCIS for changes of address can be found here: </w:t>
      </w:r>
      <w:hyperlink r:id="rId11">
        <w:r>
          <w:rPr>
            <w:rFonts w:ascii="Georgia" w:eastAsia="Georgia" w:hAnsi="Georgia" w:cs="Georgia"/>
            <w:color w:val="1155CC"/>
            <w:sz w:val="24"/>
            <w:szCs w:val="24"/>
            <w:u w:val="single"/>
          </w:rPr>
          <w:t>https://www.uscis.gov/addresschange</w:t>
        </w:r>
      </w:hyperlink>
      <w:r>
        <w:rPr>
          <w:rFonts w:ascii="Georgia" w:eastAsia="Georgia" w:hAnsi="Georgia" w:cs="Georgia"/>
          <w:sz w:val="24"/>
          <w:szCs w:val="24"/>
        </w:rPr>
        <w:t>. They include instructions for updating your address online with a myUSCIS a</w:t>
      </w:r>
      <w:r>
        <w:rPr>
          <w:rFonts w:ascii="Georgia" w:eastAsia="Georgia" w:hAnsi="Georgia" w:cs="Georgia"/>
          <w:sz w:val="24"/>
          <w:szCs w:val="24"/>
        </w:rPr>
        <w:t xml:space="preserve">ccount or by mailing Form AR-11. This form is available here: </w:t>
      </w:r>
      <w:hyperlink r:id="rId12">
        <w:r>
          <w:rPr>
            <w:rFonts w:ascii="Georgia" w:eastAsia="Georgia" w:hAnsi="Georgia" w:cs="Georgia"/>
            <w:color w:val="1155CC"/>
            <w:sz w:val="24"/>
            <w:szCs w:val="24"/>
            <w:u w:val="single"/>
          </w:rPr>
          <w:t>https://www.uscis.gov/sites/default/files/document/forms/ar-11.pdf/</w:t>
        </w:r>
      </w:hyperlink>
    </w:p>
    <w:p w:rsidR="006967D5" w:rsidRDefault="006967D5">
      <w:pPr>
        <w:rPr>
          <w:rFonts w:ascii="Georgia" w:eastAsia="Georgia" w:hAnsi="Georgia" w:cs="Georgia"/>
          <w:sz w:val="24"/>
          <w:szCs w:val="24"/>
        </w:rPr>
      </w:pPr>
    </w:p>
    <w:p w:rsidR="006967D5" w:rsidRDefault="009039AC">
      <w:pPr>
        <w:rPr>
          <w:rFonts w:ascii="Georgia" w:eastAsia="Georgia" w:hAnsi="Georgia" w:cs="Georgia"/>
          <w:sz w:val="24"/>
          <w:szCs w:val="24"/>
        </w:rPr>
      </w:pPr>
      <w:r>
        <w:rPr>
          <w:rFonts w:ascii="Georgia" w:eastAsia="Georgia" w:hAnsi="Georgia" w:cs="Georgia"/>
          <w:noProof/>
          <w:sz w:val="24"/>
          <w:szCs w:val="24"/>
        </w:rPr>
        <w:drawing>
          <wp:inline distT="114300" distB="114300" distL="114300" distR="114300">
            <wp:extent cx="6057900" cy="3302000"/>
            <wp:effectExtent l="0" t="0" r="0" b="0"/>
            <wp:docPr id="1" name="image5.png"/>
            <wp:cNvGraphicFramePr/>
            <a:graphic xmlns:a="http://schemas.openxmlformats.org/drawingml/2006/main">
              <a:graphicData uri="http://schemas.openxmlformats.org/drawingml/2006/picture">
                <pic:pic xmlns:pic="http://schemas.openxmlformats.org/drawingml/2006/picture">
                  <pic:nvPicPr>
                    <pic:cNvPr id="0" name="image5.png"/>
                    <pic:cNvPicPr preferRelativeResize="0"/>
                  </pic:nvPicPr>
                  <pic:blipFill>
                    <a:blip r:embed="rId13"/>
                    <a:srcRect/>
                    <a:stretch>
                      <a:fillRect/>
                    </a:stretch>
                  </pic:blipFill>
                  <pic:spPr>
                    <a:xfrm>
                      <a:off x="0" y="0"/>
                      <a:ext cx="6057900" cy="3302000"/>
                    </a:xfrm>
                    <a:prstGeom prst="rect">
                      <a:avLst/>
                    </a:prstGeom>
                    <a:ln/>
                  </pic:spPr>
                </pic:pic>
              </a:graphicData>
            </a:graphic>
          </wp:inline>
        </w:drawing>
      </w:r>
    </w:p>
    <w:p w:rsidR="006967D5" w:rsidRDefault="006967D5">
      <w:pPr>
        <w:ind w:left="720"/>
        <w:rPr>
          <w:rFonts w:ascii="Georgia" w:eastAsia="Georgia" w:hAnsi="Georgia" w:cs="Georgia"/>
          <w:sz w:val="24"/>
          <w:szCs w:val="24"/>
        </w:rPr>
      </w:pPr>
    </w:p>
    <w:p w:rsidR="006967D5" w:rsidRDefault="009039AC">
      <w:pPr>
        <w:numPr>
          <w:ilvl w:val="1"/>
          <w:numId w:val="12"/>
        </w:numPr>
        <w:rPr>
          <w:rFonts w:ascii="Georgia" w:eastAsia="Georgia" w:hAnsi="Georgia" w:cs="Georgia"/>
          <w:sz w:val="24"/>
          <w:szCs w:val="24"/>
        </w:rPr>
      </w:pPr>
      <w:r>
        <w:rPr>
          <w:rFonts w:ascii="Georgia" w:eastAsia="Georgia" w:hAnsi="Georgia" w:cs="Georgia"/>
          <w:b/>
          <w:bCs/>
          <w:sz w:val="24"/>
          <w:szCs w:val="24"/>
          <w:u w:val="single"/>
        </w:rPr>
        <w:t>NOTE</w:t>
      </w:r>
      <w:r>
        <w:rPr>
          <w:rFonts w:ascii="Georgia" w:eastAsia="Georgia" w:hAnsi="Georgia" w:cs="Georgia"/>
          <w:sz w:val="24"/>
          <w:szCs w:val="24"/>
        </w:rPr>
        <w:t xml:space="preserve">: The AR-11 form requires that </w:t>
      </w:r>
      <w:r>
        <w:rPr>
          <w:rFonts w:ascii="Georgia" w:eastAsia="Georgia" w:hAnsi="Georgia" w:cs="Georgia"/>
          <w:sz w:val="24"/>
          <w:szCs w:val="24"/>
        </w:rPr>
        <w:t xml:space="preserve">you provide a physical and mailing address. USCIS may already have this information from your originally filed application. But if your physical address was not previously disclosed, then the government will now have your physical address if you submit it </w:t>
      </w:r>
      <w:r>
        <w:rPr>
          <w:rFonts w:ascii="Georgia" w:eastAsia="Georgia" w:hAnsi="Georgia" w:cs="Georgia"/>
          <w:sz w:val="24"/>
          <w:szCs w:val="24"/>
        </w:rPr>
        <w:t xml:space="preserve">with the AR-11. If you are concerned about this, you should speak with a trusted immigration attorney. More resources on this below. </w:t>
      </w:r>
    </w:p>
    <w:p w:rsidR="006967D5" w:rsidRDefault="006967D5">
      <w:pPr>
        <w:ind w:left="720"/>
        <w:rPr>
          <w:rFonts w:ascii="Georgia" w:eastAsia="Georgia" w:hAnsi="Georgia" w:cs="Georgia"/>
          <w:sz w:val="24"/>
          <w:szCs w:val="24"/>
        </w:rPr>
      </w:pPr>
    </w:p>
    <w:p w:rsidR="006967D5" w:rsidRDefault="009039AC">
      <w:pPr>
        <w:numPr>
          <w:ilvl w:val="0"/>
          <w:numId w:val="12"/>
        </w:numPr>
        <w:rPr>
          <w:rFonts w:ascii="Georgia" w:eastAsia="Georgia" w:hAnsi="Georgia" w:cs="Georgia"/>
          <w:sz w:val="24"/>
          <w:szCs w:val="24"/>
        </w:rPr>
      </w:pPr>
      <w:r>
        <w:rPr>
          <w:rFonts w:ascii="Georgia" w:eastAsia="Georgia" w:hAnsi="Georgia" w:cs="Georgia"/>
          <w:b/>
          <w:bCs/>
          <w:sz w:val="24"/>
          <w:szCs w:val="24"/>
          <w:u w:val="single"/>
        </w:rPr>
        <w:t xml:space="preserve">**USCIS has </w:t>
      </w:r>
      <w:r>
        <w:rPr>
          <w:rFonts w:ascii="Georgia" w:eastAsia="Georgia" w:hAnsi="Georgia" w:cs="Georgia"/>
          <w:b/>
          <w:bCs/>
          <w:i/>
          <w:iCs/>
          <w:sz w:val="24"/>
          <w:szCs w:val="24"/>
          <w:u w:val="single"/>
        </w:rPr>
        <w:t>special instructions</w:t>
      </w:r>
      <w:r>
        <w:rPr>
          <w:rFonts w:ascii="Georgia" w:eastAsia="Georgia" w:hAnsi="Georgia" w:cs="Georgia"/>
          <w:b/>
          <w:bCs/>
          <w:sz w:val="24"/>
          <w:szCs w:val="24"/>
          <w:u w:val="single"/>
        </w:rPr>
        <w:t xml:space="preserve"> for changing an address on applications that relate to domestic violence, trafficking, or other crimes.**</w:t>
      </w:r>
      <w:r>
        <w:rPr>
          <w:rFonts w:ascii="Georgia" w:eastAsia="Georgia" w:hAnsi="Georgia" w:cs="Georgia"/>
          <w:sz w:val="24"/>
          <w:szCs w:val="24"/>
        </w:rPr>
        <w:t xml:space="preserve"> The special instructions can be found here: </w:t>
      </w:r>
      <w:hyperlink r:id="rId14">
        <w:r>
          <w:rPr>
            <w:rFonts w:ascii="Georgia" w:eastAsia="Georgia" w:hAnsi="Georgia" w:cs="Georgia"/>
            <w:color w:val="1155CC"/>
            <w:sz w:val="24"/>
            <w:szCs w:val="24"/>
            <w:u w:val="single"/>
          </w:rPr>
          <w:t>https://www.uscis.gov/forms/filing-guidance/how-to-change-your-address/change-of-address-procedures-for-vawatu-cases-and-form-i-751-abuse-waivers</w:t>
        </w:r>
      </w:hyperlink>
    </w:p>
    <w:p w:rsidR="006967D5" w:rsidRDefault="006967D5">
      <w:pPr>
        <w:ind w:left="720"/>
        <w:rPr>
          <w:rFonts w:ascii="Georgia" w:eastAsia="Georgia" w:hAnsi="Georgia" w:cs="Georgia"/>
          <w:sz w:val="24"/>
          <w:szCs w:val="24"/>
          <w:u w:val="single"/>
        </w:rPr>
      </w:pPr>
    </w:p>
    <w:p w:rsidR="006967D5" w:rsidRDefault="009039AC">
      <w:pPr>
        <w:numPr>
          <w:ilvl w:val="1"/>
          <w:numId w:val="12"/>
        </w:numPr>
        <w:rPr>
          <w:rFonts w:ascii="Georgia" w:eastAsia="Georgia" w:hAnsi="Georgia" w:cs="Georgia"/>
          <w:sz w:val="24"/>
          <w:szCs w:val="24"/>
        </w:rPr>
      </w:pPr>
      <w:r>
        <w:rPr>
          <w:rFonts w:ascii="Georgia" w:eastAsia="Georgia" w:hAnsi="Georgia" w:cs="Georgia"/>
          <w:b/>
          <w:bCs/>
          <w:sz w:val="24"/>
          <w:szCs w:val="24"/>
          <w:u w:val="single"/>
        </w:rPr>
        <w:t>NOTE</w:t>
      </w:r>
      <w:r>
        <w:rPr>
          <w:rFonts w:ascii="Georgia" w:eastAsia="Georgia" w:hAnsi="Georgia" w:cs="Georgia"/>
          <w:sz w:val="24"/>
          <w:szCs w:val="24"/>
        </w:rPr>
        <w:t>: For these types of cases, you cannot update</w:t>
      </w:r>
      <w:r>
        <w:rPr>
          <w:rFonts w:ascii="Georgia" w:eastAsia="Georgia" w:hAnsi="Georgia" w:cs="Georgia"/>
          <w:sz w:val="24"/>
          <w:szCs w:val="24"/>
        </w:rPr>
        <w:t xml:space="preserve"> your address online. You can send a paper change of address form, Form AR-11, to the specific USCIS office that has your application. You can also call the USCIS Customer Service Line, 800-375-5283, to update your address that way. For either option, you </w:t>
      </w:r>
      <w:r>
        <w:rPr>
          <w:rFonts w:ascii="Georgia" w:eastAsia="Georgia" w:hAnsi="Georgia" w:cs="Georgia"/>
          <w:sz w:val="24"/>
          <w:szCs w:val="24"/>
        </w:rPr>
        <w:t xml:space="preserve">will need the receipt number of your application to complete the process. </w:t>
      </w:r>
    </w:p>
    <w:p w:rsidR="006967D5" w:rsidRDefault="006967D5">
      <w:pPr>
        <w:ind w:left="1440"/>
        <w:rPr>
          <w:rFonts w:ascii="Georgia" w:eastAsia="Georgia" w:hAnsi="Georgia" w:cs="Georgia"/>
          <w:sz w:val="24"/>
          <w:szCs w:val="24"/>
        </w:rPr>
      </w:pPr>
    </w:p>
    <w:p w:rsidR="006967D5" w:rsidRDefault="009039AC">
      <w:pPr>
        <w:numPr>
          <w:ilvl w:val="1"/>
          <w:numId w:val="12"/>
        </w:numPr>
        <w:rPr>
          <w:rFonts w:ascii="Georgia" w:eastAsia="Georgia" w:hAnsi="Georgia" w:cs="Georgia"/>
          <w:sz w:val="24"/>
          <w:szCs w:val="24"/>
        </w:rPr>
      </w:pPr>
      <w:r>
        <w:rPr>
          <w:rFonts w:ascii="Georgia" w:eastAsia="Georgia" w:hAnsi="Georgia" w:cs="Georgia"/>
          <w:b/>
          <w:bCs/>
          <w:sz w:val="24"/>
          <w:szCs w:val="24"/>
          <w:u w:val="single"/>
        </w:rPr>
        <w:t>NOTE</w:t>
      </w:r>
      <w:r>
        <w:rPr>
          <w:rFonts w:ascii="Georgia" w:eastAsia="Georgia" w:hAnsi="Georgia" w:cs="Georgia"/>
          <w:sz w:val="24"/>
          <w:szCs w:val="24"/>
        </w:rPr>
        <w:t>: For these types of cases, there are special protections that mean you should not have to provide your physical address on the Form AR-11. If you are filling this form out, yo</w:t>
      </w:r>
      <w:r>
        <w:rPr>
          <w:rFonts w:ascii="Georgia" w:eastAsia="Georgia" w:hAnsi="Georgia" w:cs="Georgia"/>
          <w:sz w:val="24"/>
          <w:szCs w:val="24"/>
        </w:rPr>
        <w:t>u can write “Confidential 8 USC 1367” in the space provided for your physical address. This note tells USCIS that your physical address is confidential information protected under a special law. However, it is possible that USCIS rejects your form if you d</w:t>
      </w:r>
      <w:r>
        <w:rPr>
          <w:rFonts w:ascii="Georgia" w:eastAsia="Georgia" w:hAnsi="Georgia" w:cs="Georgia"/>
          <w:sz w:val="24"/>
          <w:szCs w:val="24"/>
        </w:rPr>
        <w:t xml:space="preserve">o this. Unfortunately there is a lot of uncertainty around what USCIS will do in these special situations. If you are concerned about this, you should speak with a trusted immigration attorney. More resources on this below. </w:t>
      </w:r>
    </w:p>
    <w:p w:rsidR="006967D5" w:rsidRDefault="006967D5">
      <w:pPr>
        <w:ind w:left="1440"/>
        <w:rPr>
          <w:rFonts w:ascii="Georgia" w:eastAsia="Georgia" w:hAnsi="Georgia" w:cs="Georgia"/>
          <w:sz w:val="24"/>
          <w:szCs w:val="24"/>
        </w:rPr>
      </w:pPr>
    </w:p>
    <w:p w:rsidR="006967D5" w:rsidRDefault="009039AC">
      <w:pPr>
        <w:numPr>
          <w:ilvl w:val="0"/>
          <w:numId w:val="10"/>
        </w:numPr>
        <w:ind w:left="360" w:hanging="810"/>
        <w:rPr>
          <w:rFonts w:ascii="Georgia" w:eastAsia="Georgia" w:hAnsi="Georgia" w:cs="Georgia"/>
          <w:b/>
          <w:bCs/>
          <w:sz w:val="24"/>
          <w:szCs w:val="24"/>
        </w:rPr>
      </w:pPr>
      <w:r>
        <w:rPr>
          <w:rFonts w:ascii="Georgia" w:eastAsia="Georgia" w:hAnsi="Georgia" w:cs="Georgia"/>
          <w:b/>
          <w:bCs/>
          <w:sz w:val="24"/>
          <w:szCs w:val="24"/>
        </w:rPr>
        <w:t xml:space="preserve">Keep careful records and keep </w:t>
      </w:r>
      <w:r>
        <w:rPr>
          <w:rFonts w:ascii="Georgia" w:eastAsia="Georgia" w:hAnsi="Georgia" w:cs="Georgia"/>
          <w:b/>
          <w:bCs/>
          <w:sz w:val="24"/>
          <w:szCs w:val="24"/>
        </w:rPr>
        <w:t xml:space="preserve">checking on your case for updates. </w:t>
      </w:r>
    </w:p>
    <w:p w:rsidR="006967D5" w:rsidRDefault="006967D5">
      <w:pPr>
        <w:rPr>
          <w:rFonts w:ascii="Georgia" w:eastAsia="Georgia" w:hAnsi="Georgia" w:cs="Georgia"/>
          <w:b/>
          <w:bCs/>
          <w:sz w:val="24"/>
          <w:szCs w:val="24"/>
        </w:rPr>
      </w:pPr>
    </w:p>
    <w:p w:rsidR="006967D5" w:rsidRDefault="009039AC">
      <w:pPr>
        <w:numPr>
          <w:ilvl w:val="0"/>
          <w:numId w:val="8"/>
        </w:numPr>
        <w:rPr>
          <w:rFonts w:ascii="Arial Narrow" w:eastAsia="Arial Narrow" w:hAnsi="Arial Narrow" w:cs="Arial Narrow"/>
        </w:rPr>
      </w:pPr>
      <w:r>
        <w:rPr>
          <w:rFonts w:ascii="Georgia" w:eastAsia="Georgia" w:hAnsi="Georgia" w:cs="Georgia"/>
          <w:sz w:val="24"/>
          <w:szCs w:val="24"/>
        </w:rPr>
        <w:t>The address update process can take a long time. Sometimes it can take eighteen months or more to process an address change. USCIS will normally send you an updated receipt notice with the correct address when the addre</w:t>
      </w:r>
      <w:r>
        <w:rPr>
          <w:rFonts w:ascii="Georgia" w:eastAsia="Georgia" w:hAnsi="Georgia" w:cs="Georgia"/>
          <w:sz w:val="24"/>
          <w:szCs w:val="24"/>
        </w:rPr>
        <w:t xml:space="preserve">ss update has been carried out. </w:t>
      </w:r>
    </w:p>
    <w:p w:rsidR="006967D5" w:rsidRDefault="006967D5">
      <w:pPr>
        <w:ind w:left="720"/>
        <w:rPr>
          <w:rFonts w:ascii="Georgia" w:eastAsia="Georgia" w:hAnsi="Georgia" w:cs="Georgia"/>
          <w:sz w:val="24"/>
          <w:szCs w:val="24"/>
        </w:rPr>
      </w:pPr>
    </w:p>
    <w:p w:rsidR="006967D5" w:rsidRDefault="009039AC">
      <w:pPr>
        <w:numPr>
          <w:ilvl w:val="1"/>
          <w:numId w:val="8"/>
        </w:numPr>
        <w:rPr>
          <w:rFonts w:ascii="Arial Narrow" w:eastAsia="Arial Narrow" w:hAnsi="Arial Narrow" w:cs="Arial Narrow"/>
        </w:rPr>
      </w:pPr>
      <w:r>
        <w:rPr>
          <w:rFonts w:ascii="Georgia" w:eastAsia="Georgia" w:hAnsi="Georgia" w:cs="Georgia"/>
          <w:b/>
          <w:bCs/>
          <w:sz w:val="24"/>
          <w:szCs w:val="24"/>
          <w:u w:val="single"/>
        </w:rPr>
        <w:t>NOTE</w:t>
      </w:r>
      <w:r>
        <w:rPr>
          <w:rFonts w:ascii="Georgia" w:eastAsia="Georgia" w:hAnsi="Georgia" w:cs="Georgia"/>
          <w:sz w:val="24"/>
          <w:szCs w:val="24"/>
        </w:rPr>
        <w:t xml:space="preserve">: USCIS may continue to mail notices about your application or case to an old or out of date address, even after receiving and processing a change of address form. </w:t>
      </w:r>
    </w:p>
    <w:p w:rsidR="006967D5" w:rsidRDefault="006967D5">
      <w:pPr>
        <w:rPr>
          <w:rFonts w:ascii="Arial Narrow" w:eastAsia="Arial Narrow" w:hAnsi="Arial Narrow" w:cs="Arial Narrow"/>
        </w:rPr>
      </w:pPr>
    </w:p>
    <w:p w:rsidR="006967D5" w:rsidRDefault="009039AC">
      <w:pPr>
        <w:numPr>
          <w:ilvl w:val="0"/>
          <w:numId w:val="2"/>
        </w:numPr>
        <w:rPr>
          <w:rFonts w:ascii="Arial Narrow" w:eastAsia="Arial Narrow" w:hAnsi="Arial Narrow" w:cs="Arial Narrow"/>
        </w:rPr>
      </w:pPr>
      <w:r>
        <w:rPr>
          <w:rFonts w:ascii="Georgia" w:eastAsia="Georgia" w:hAnsi="Georgia" w:cs="Georgia"/>
          <w:sz w:val="24"/>
          <w:szCs w:val="24"/>
        </w:rPr>
        <w:t xml:space="preserve">Keep proof and copies of how and when you updated your addresses with USCIS. At a future point, USCIS may attempt to send mail to you. The mail could be important and request more information for your application to continue being processed, or inform you </w:t>
      </w:r>
      <w:r>
        <w:rPr>
          <w:rFonts w:ascii="Georgia" w:eastAsia="Georgia" w:hAnsi="Georgia" w:cs="Georgia"/>
          <w:sz w:val="24"/>
          <w:szCs w:val="24"/>
        </w:rPr>
        <w:t>of an important appointment. If you do not receive this mail, you will not be able to respond to the request from USCIS and your application will be denied. Having proof that you correctly updated your address, or copies of documents that show you tried to</w:t>
      </w:r>
      <w:r>
        <w:rPr>
          <w:rFonts w:ascii="Georgia" w:eastAsia="Georgia" w:hAnsi="Georgia" w:cs="Georgia"/>
          <w:sz w:val="24"/>
          <w:szCs w:val="24"/>
        </w:rPr>
        <w:t xml:space="preserve"> update your address would be very helpful in this type of situation. It would help you appeal against a denial or to convince USCIS that your case should be reopened. </w:t>
      </w:r>
    </w:p>
    <w:p w:rsidR="006967D5" w:rsidRDefault="006967D5">
      <w:pPr>
        <w:rPr>
          <w:rFonts w:ascii="Georgia" w:eastAsia="Georgia" w:hAnsi="Georgia" w:cs="Georgia"/>
          <w:sz w:val="24"/>
          <w:szCs w:val="24"/>
        </w:rPr>
      </w:pPr>
    </w:p>
    <w:p w:rsidR="006967D5" w:rsidRDefault="009039AC">
      <w:pPr>
        <w:numPr>
          <w:ilvl w:val="0"/>
          <w:numId w:val="7"/>
        </w:numPr>
        <w:rPr>
          <w:rFonts w:ascii="Georgia" w:eastAsia="Georgia" w:hAnsi="Georgia" w:cs="Georgia"/>
          <w:sz w:val="24"/>
          <w:szCs w:val="24"/>
        </w:rPr>
      </w:pPr>
      <w:r>
        <w:rPr>
          <w:rFonts w:ascii="Georgia" w:eastAsia="Georgia" w:hAnsi="Georgia" w:cs="Georgia"/>
          <w:sz w:val="24"/>
          <w:szCs w:val="24"/>
        </w:rPr>
        <w:t xml:space="preserve">If you like, you can check the status of your application(s) using the receipt number </w:t>
      </w:r>
      <w:r>
        <w:rPr>
          <w:rFonts w:ascii="Georgia" w:eastAsia="Georgia" w:hAnsi="Georgia" w:cs="Georgia"/>
          <w:sz w:val="24"/>
          <w:szCs w:val="24"/>
        </w:rPr>
        <w:t xml:space="preserve">that is on the receipt notice. You can do this by calling the USCIS Customer Service Hotline, 800-375-5283 or online at </w:t>
      </w:r>
      <w:hyperlink r:id="rId15">
        <w:r>
          <w:rPr>
            <w:rFonts w:ascii="Georgia" w:eastAsia="Georgia" w:hAnsi="Georgia" w:cs="Georgia"/>
            <w:color w:val="1155CC"/>
            <w:sz w:val="24"/>
            <w:szCs w:val="24"/>
            <w:u w:val="single"/>
          </w:rPr>
          <w:t>https://egov.uscis.gov/</w:t>
        </w:r>
      </w:hyperlink>
      <w:r>
        <w:rPr>
          <w:rFonts w:ascii="Georgia" w:eastAsia="Georgia" w:hAnsi="Georgia" w:cs="Georgia"/>
          <w:sz w:val="24"/>
          <w:szCs w:val="24"/>
        </w:rPr>
        <w:t xml:space="preserve">. You can also make an account with USCIS at: </w:t>
      </w:r>
      <w:hyperlink r:id="rId16">
        <w:r>
          <w:rPr>
            <w:rFonts w:ascii="Georgia" w:eastAsia="Georgia" w:hAnsi="Georgia" w:cs="Georgia"/>
            <w:color w:val="1155CC"/>
            <w:sz w:val="24"/>
            <w:szCs w:val="24"/>
            <w:u w:val="single"/>
          </w:rPr>
          <w:t>https://my.uscis.gov/</w:t>
        </w:r>
      </w:hyperlink>
      <w:r>
        <w:rPr>
          <w:rFonts w:ascii="Georgia" w:eastAsia="Georgia" w:hAnsi="Georgia" w:cs="Georgia"/>
          <w:sz w:val="24"/>
          <w:szCs w:val="24"/>
        </w:rPr>
        <w:t>.</w:t>
      </w:r>
    </w:p>
    <w:p w:rsidR="006967D5" w:rsidRDefault="006967D5">
      <w:pPr>
        <w:ind w:left="720"/>
        <w:rPr>
          <w:rFonts w:ascii="Georgia" w:eastAsia="Georgia" w:hAnsi="Georgia" w:cs="Georgia"/>
          <w:sz w:val="24"/>
          <w:szCs w:val="24"/>
        </w:rPr>
      </w:pPr>
    </w:p>
    <w:p w:rsidR="006967D5" w:rsidRDefault="009039AC">
      <w:pPr>
        <w:numPr>
          <w:ilvl w:val="1"/>
          <w:numId w:val="7"/>
        </w:numPr>
        <w:rPr>
          <w:rFonts w:ascii="Georgia" w:eastAsia="Georgia" w:hAnsi="Georgia" w:cs="Georgia"/>
          <w:sz w:val="24"/>
          <w:szCs w:val="24"/>
        </w:rPr>
      </w:pPr>
      <w:r>
        <w:rPr>
          <w:rFonts w:ascii="Georgia" w:eastAsia="Georgia" w:hAnsi="Georgia" w:cs="Georgia"/>
          <w:b/>
          <w:bCs/>
          <w:sz w:val="24"/>
          <w:szCs w:val="24"/>
          <w:u w:val="single"/>
        </w:rPr>
        <w:t>NOTE</w:t>
      </w:r>
      <w:r>
        <w:rPr>
          <w:rFonts w:ascii="Georgia" w:eastAsia="Georgia" w:hAnsi="Georgia" w:cs="Georgia"/>
          <w:sz w:val="24"/>
          <w:szCs w:val="24"/>
        </w:rPr>
        <w:t>: For some types of applications (particularly those that relate to domestic violence, trafficking, or other serious crimes), you will not be able to get a status update online</w:t>
      </w:r>
      <w:r>
        <w:rPr>
          <w:rFonts w:ascii="Georgia" w:eastAsia="Georgia" w:hAnsi="Georgia" w:cs="Georgia"/>
          <w:sz w:val="24"/>
          <w:szCs w:val="24"/>
        </w:rPr>
        <w:t xml:space="preserve"> - for those you will have to call the USCIS Customer Service Hotline, 800-375-5283. </w:t>
      </w:r>
    </w:p>
    <w:p w:rsidR="006967D5" w:rsidRDefault="006967D5">
      <w:pPr>
        <w:rPr>
          <w:rFonts w:ascii="Georgia" w:eastAsia="Georgia" w:hAnsi="Georgia" w:cs="Georgia"/>
          <w:sz w:val="24"/>
          <w:szCs w:val="24"/>
        </w:rPr>
      </w:pPr>
    </w:p>
    <w:p w:rsidR="006967D5" w:rsidRDefault="009039AC">
      <w:pPr>
        <w:numPr>
          <w:ilvl w:val="0"/>
          <w:numId w:val="1"/>
        </w:numPr>
        <w:rPr>
          <w:rFonts w:ascii="Arial Narrow" w:eastAsia="Arial Narrow" w:hAnsi="Arial Narrow" w:cs="Arial Narrow"/>
        </w:rPr>
      </w:pPr>
      <w:r>
        <w:rPr>
          <w:rFonts w:ascii="Georgia" w:eastAsia="Georgia" w:hAnsi="Georgia" w:cs="Georgia"/>
          <w:sz w:val="24"/>
          <w:szCs w:val="24"/>
        </w:rPr>
        <w:t>Finally, it is important to know that if an application is denied for any reason, the applicant has the right to file a request to USCIS to reopen or reconsider the nega</w:t>
      </w:r>
      <w:r>
        <w:rPr>
          <w:rFonts w:ascii="Georgia" w:eastAsia="Georgia" w:hAnsi="Georgia" w:cs="Georgia"/>
          <w:sz w:val="24"/>
          <w:szCs w:val="24"/>
        </w:rPr>
        <w:t xml:space="preserve">tive decision if they have new evidence. The applicant can also appeal the denial to the Administrative Appeals Office. An individual in that situation should consult with an attorney to learn more about their options. If someone’s case is denied and they </w:t>
      </w:r>
      <w:r>
        <w:rPr>
          <w:rFonts w:ascii="Georgia" w:eastAsia="Georgia" w:hAnsi="Georgia" w:cs="Georgia"/>
          <w:sz w:val="24"/>
          <w:szCs w:val="24"/>
        </w:rPr>
        <w:t>do not request reopening/reconsideration or appeal, they will likely be summoned for a deportation proceeding in immigration court. If an individual has shared their most recent physical address with the government the government may use their address to l</w:t>
      </w:r>
      <w:r>
        <w:rPr>
          <w:rFonts w:ascii="Georgia" w:eastAsia="Georgia" w:hAnsi="Georgia" w:cs="Georgia"/>
          <w:sz w:val="24"/>
          <w:szCs w:val="24"/>
        </w:rPr>
        <w:t>ocate and arrest them.</w:t>
      </w:r>
    </w:p>
    <w:p w:rsidR="006967D5" w:rsidRDefault="006967D5">
      <w:pPr>
        <w:rPr>
          <w:rFonts w:ascii="Georgia" w:eastAsia="Georgia" w:hAnsi="Georgia" w:cs="Georgia"/>
          <w:b/>
          <w:bCs/>
          <w:sz w:val="24"/>
          <w:szCs w:val="24"/>
        </w:rPr>
      </w:pPr>
    </w:p>
    <w:p w:rsidR="006967D5" w:rsidRDefault="009039AC">
      <w:pPr>
        <w:numPr>
          <w:ilvl w:val="0"/>
          <w:numId w:val="10"/>
        </w:numPr>
        <w:ind w:left="360" w:hanging="810"/>
        <w:rPr>
          <w:rFonts w:ascii="Georgia" w:eastAsia="Georgia" w:hAnsi="Georgia" w:cs="Georgia"/>
          <w:b/>
          <w:bCs/>
          <w:sz w:val="24"/>
          <w:szCs w:val="24"/>
        </w:rPr>
      </w:pPr>
      <w:r>
        <w:rPr>
          <w:rFonts w:ascii="Georgia" w:eastAsia="Georgia" w:hAnsi="Georgia" w:cs="Georgia"/>
          <w:b/>
          <w:bCs/>
          <w:sz w:val="24"/>
          <w:szCs w:val="24"/>
        </w:rPr>
        <w:t>Should I be consulting an immigration attorney or accredited representative for advice?</w:t>
      </w:r>
    </w:p>
    <w:p w:rsidR="006967D5" w:rsidRDefault="006967D5">
      <w:pPr>
        <w:ind w:left="720"/>
        <w:rPr>
          <w:rFonts w:ascii="Georgia" w:eastAsia="Georgia" w:hAnsi="Georgia" w:cs="Georgia"/>
          <w:b/>
          <w:bCs/>
          <w:sz w:val="24"/>
          <w:szCs w:val="24"/>
        </w:rPr>
      </w:pPr>
    </w:p>
    <w:p w:rsidR="006967D5" w:rsidRDefault="009039AC">
      <w:pPr>
        <w:numPr>
          <w:ilvl w:val="0"/>
          <w:numId w:val="4"/>
        </w:numPr>
        <w:rPr>
          <w:rFonts w:ascii="Georgia" w:eastAsia="Georgia" w:hAnsi="Georgia" w:cs="Georgia"/>
          <w:sz w:val="24"/>
          <w:szCs w:val="24"/>
        </w:rPr>
      </w:pPr>
      <w:r>
        <w:rPr>
          <w:rFonts w:ascii="Georgia" w:eastAsia="Georgia" w:hAnsi="Georgia" w:cs="Georgia"/>
          <w:sz w:val="24"/>
          <w:szCs w:val="24"/>
        </w:rPr>
        <w:t>It may make sense to consult with a trusted and experienced representative before you submit anything to USCIS. They can help you understand th</w:t>
      </w:r>
      <w:r>
        <w:rPr>
          <w:rFonts w:ascii="Georgia" w:eastAsia="Georgia" w:hAnsi="Georgia" w:cs="Georgia"/>
          <w:sz w:val="24"/>
          <w:szCs w:val="24"/>
        </w:rPr>
        <w:t>e different important considerations for your case. For example, an attorney or representative can talk to you about:</w:t>
      </w:r>
    </w:p>
    <w:p w:rsidR="006967D5" w:rsidRDefault="009039AC">
      <w:pPr>
        <w:numPr>
          <w:ilvl w:val="0"/>
          <w:numId w:val="3"/>
        </w:numPr>
        <w:rPr>
          <w:rFonts w:ascii="Georgia" w:eastAsia="Georgia" w:hAnsi="Georgia" w:cs="Georgia"/>
          <w:sz w:val="24"/>
          <w:szCs w:val="24"/>
        </w:rPr>
      </w:pPr>
      <w:r>
        <w:rPr>
          <w:rFonts w:ascii="Georgia" w:eastAsia="Georgia" w:hAnsi="Georgia" w:cs="Georgia"/>
          <w:sz w:val="24"/>
          <w:szCs w:val="24"/>
        </w:rPr>
        <w:t>Whether you must disclose your physical address or if you are in a special situation which can allow you to keep your physical address con</w:t>
      </w:r>
      <w:r>
        <w:rPr>
          <w:rFonts w:ascii="Georgia" w:eastAsia="Georgia" w:hAnsi="Georgia" w:cs="Georgia"/>
          <w:sz w:val="24"/>
          <w:szCs w:val="24"/>
        </w:rPr>
        <w:t>fidential.</w:t>
      </w:r>
    </w:p>
    <w:p w:rsidR="006967D5" w:rsidRDefault="009039AC">
      <w:pPr>
        <w:numPr>
          <w:ilvl w:val="0"/>
          <w:numId w:val="3"/>
        </w:numPr>
        <w:rPr>
          <w:rFonts w:ascii="Georgia" w:eastAsia="Georgia" w:hAnsi="Georgia" w:cs="Georgia"/>
          <w:sz w:val="24"/>
          <w:szCs w:val="24"/>
        </w:rPr>
      </w:pPr>
      <w:r>
        <w:rPr>
          <w:rFonts w:ascii="Georgia" w:eastAsia="Georgia" w:hAnsi="Georgia" w:cs="Georgia"/>
          <w:sz w:val="24"/>
          <w:szCs w:val="24"/>
        </w:rPr>
        <w:t>Strategies for updating your address in ways that keep you as safe as possible.</w:t>
      </w:r>
    </w:p>
    <w:p w:rsidR="006967D5" w:rsidRDefault="009039AC">
      <w:pPr>
        <w:numPr>
          <w:ilvl w:val="0"/>
          <w:numId w:val="3"/>
        </w:numPr>
        <w:rPr>
          <w:rFonts w:ascii="Georgia" w:eastAsia="Georgia" w:hAnsi="Georgia" w:cs="Georgia"/>
          <w:sz w:val="24"/>
          <w:szCs w:val="24"/>
        </w:rPr>
      </w:pPr>
      <w:r>
        <w:rPr>
          <w:rFonts w:ascii="Georgia" w:eastAsia="Georgia" w:hAnsi="Georgia" w:cs="Georgia"/>
          <w:sz w:val="24"/>
          <w:szCs w:val="24"/>
        </w:rPr>
        <w:t>Help you to understand what, if any, risks are involved with disclosing or not disclosing certain information to USCIS, or in waiting to obtain more information thro</w:t>
      </w:r>
      <w:r>
        <w:rPr>
          <w:rFonts w:ascii="Georgia" w:eastAsia="Georgia" w:hAnsi="Georgia" w:cs="Georgia"/>
          <w:sz w:val="24"/>
          <w:szCs w:val="24"/>
        </w:rPr>
        <w:t>ugh a FOIA request.</w:t>
      </w:r>
    </w:p>
    <w:p w:rsidR="006967D5" w:rsidRDefault="006967D5">
      <w:pPr>
        <w:ind w:left="1440"/>
        <w:rPr>
          <w:rFonts w:ascii="Georgia" w:eastAsia="Georgia" w:hAnsi="Georgia" w:cs="Georgia"/>
          <w:sz w:val="24"/>
          <w:szCs w:val="24"/>
        </w:rPr>
      </w:pPr>
    </w:p>
    <w:p w:rsidR="006967D5" w:rsidRDefault="009039AC">
      <w:pPr>
        <w:numPr>
          <w:ilvl w:val="0"/>
          <w:numId w:val="4"/>
        </w:numPr>
        <w:rPr>
          <w:rFonts w:ascii="Georgia" w:eastAsia="Georgia" w:hAnsi="Georgia" w:cs="Georgia"/>
          <w:sz w:val="24"/>
          <w:szCs w:val="24"/>
        </w:rPr>
      </w:pPr>
      <w:r>
        <w:rPr>
          <w:rFonts w:ascii="Georgia" w:eastAsia="Georgia" w:hAnsi="Georgia" w:cs="Georgia"/>
          <w:sz w:val="24"/>
          <w:szCs w:val="24"/>
        </w:rPr>
        <w:t>Speaking with a trusted attorney is also highly recommended if you are worried that you have been the victim of fraud or malpractice by a former attorney or representative. A trusted attorney or representative can review your case docu</w:t>
      </w:r>
      <w:r>
        <w:rPr>
          <w:rFonts w:ascii="Georgia" w:eastAsia="Georgia" w:hAnsi="Georgia" w:cs="Georgia"/>
          <w:sz w:val="24"/>
          <w:szCs w:val="24"/>
        </w:rPr>
        <w:t>ments to help you confirm if you were the victim of any harmful practice and how to protect yourself from the possible impacts.</w:t>
      </w:r>
    </w:p>
    <w:p w:rsidR="006967D5" w:rsidRDefault="006967D5">
      <w:pPr>
        <w:ind w:left="720"/>
        <w:rPr>
          <w:rFonts w:ascii="Georgia" w:eastAsia="Georgia" w:hAnsi="Georgia" w:cs="Georgia"/>
          <w:sz w:val="24"/>
          <w:szCs w:val="24"/>
        </w:rPr>
      </w:pPr>
    </w:p>
    <w:p w:rsidR="006967D5" w:rsidRDefault="009039AC">
      <w:pPr>
        <w:numPr>
          <w:ilvl w:val="1"/>
          <w:numId w:val="4"/>
        </w:numPr>
        <w:rPr>
          <w:rFonts w:ascii="Georgia" w:eastAsia="Georgia" w:hAnsi="Georgia" w:cs="Georgia"/>
          <w:sz w:val="24"/>
          <w:szCs w:val="24"/>
        </w:rPr>
      </w:pPr>
      <w:r>
        <w:rPr>
          <w:rFonts w:ascii="Georgia" w:eastAsia="Georgia" w:hAnsi="Georgia" w:cs="Georgia"/>
          <w:b/>
          <w:bCs/>
          <w:sz w:val="24"/>
          <w:szCs w:val="24"/>
          <w:u w:val="single"/>
        </w:rPr>
        <w:t>NOTE</w:t>
      </w:r>
      <w:r>
        <w:rPr>
          <w:rFonts w:ascii="Georgia" w:eastAsia="Georgia" w:hAnsi="Georgia" w:cs="Georgia"/>
          <w:sz w:val="24"/>
          <w:szCs w:val="24"/>
        </w:rPr>
        <w:t>: USCIS can initiate a deportation case in immigration court against someone whose application they have denied. So, anyone</w:t>
      </w:r>
      <w:r>
        <w:rPr>
          <w:rFonts w:ascii="Georgia" w:eastAsia="Georgia" w:hAnsi="Georgia" w:cs="Georgia"/>
          <w:sz w:val="24"/>
          <w:szCs w:val="24"/>
        </w:rPr>
        <w:t xml:space="preserve"> who has a fraudulent or baseless application pending with USCIS could come to be in this situation.</w:t>
      </w:r>
    </w:p>
    <w:p w:rsidR="006967D5" w:rsidRDefault="006967D5">
      <w:pPr>
        <w:rPr>
          <w:rFonts w:ascii="Georgia" w:eastAsia="Georgia" w:hAnsi="Georgia" w:cs="Georgia"/>
          <w:sz w:val="24"/>
          <w:szCs w:val="24"/>
        </w:rPr>
      </w:pPr>
    </w:p>
    <w:p w:rsidR="006967D5" w:rsidRDefault="009039AC">
      <w:pPr>
        <w:numPr>
          <w:ilvl w:val="0"/>
          <w:numId w:val="4"/>
        </w:numPr>
        <w:rPr>
          <w:rFonts w:ascii="Georgia" w:eastAsia="Georgia" w:hAnsi="Georgia" w:cs="Georgia"/>
          <w:sz w:val="24"/>
          <w:szCs w:val="24"/>
        </w:rPr>
      </w:pPr>
      <w:r>
        <w:rPr>
          <w:rFonts w:ascii="Georgia" w:eastAsia="Georgia" w:hAnsi="Georgia" w:cs="Georgia"/>
          <w:sz w:val="24"/>
          <w:szCs w:val="24"/>
        </w:rPr>
        <w:t>If you are able to retain an attorney quickly, the attorney would take charge of your case and notify USCIS that they represent you. The attorney would then receive all correspondence relating to your case.</w:t>
      </w:r>
    </w:p>
    <w:p w:rsidR="006967D5" w:rsidRDefault="006967D5">
      <w:pPr>
        <w:ind w:left="720"/>
        <w:rPr>
          <w:rFonts w:ascii="Georgia" w:eastAsia="Georgia" w:hAnsi="Georgia" w:cs="Georgia"/>
          <w:sz w:val="24"/>
          <w:szCs w:val="24"/>
        </w:rPr>
      </w:pPr>
    </w:p>
    <w:p w:rsidR="006967D5" w:rsidRDefault="009039AC">
      <w:pPr>
        <w:rPr>
          <w:rFonts w:ascii="Georgia" w:eastAsia="Georgia" w:hAnsi="Georgia" w:cs="Georgia"/>
          <w:b/>
          <w:bCs/>
          <w:sz w:val="24"/>
          <w:szCs w:val="24"/>
        </w:rPr>
      </w:pPr>
      <w:r>
        <w:rPr>
          <w:rFonts w:ascii="Georgia" w:eastAsia="Georgia" w:hAnsi="Georgia" w:cs="Georgia"/>
          <w:b/>
          <w:bCs/>
          <w:sz w:val="24"/>
          <w:szCs w:val="24"/>
        </w:rPr>
        <w:t>Where can I find trusted attorneys or accredited</w:t>
      </w:r>
      <w:r>
        <w:rPr>
          <w:rFonts w:ascii="Georgia" w:eastAsia="Georgia" w:hAnsi="Georgia" w:cs="Georgia"/>
          <w:b/>
          <w:bCs/>
          <w:sz w:val="24"/>
          <w:szCs w:val="24"/>
        </w:rPr>
        <w:t xml:space="preserve"> representatives?</w:t>
      </w:r>
    </w:p>
    <w:p w:rsidR="006967D5" w:rsidRDefault="006967D5">
      <w:pPr>
        <w:ind w:left="720"/>
        <w:rPr>
          <w:rFonts w:ascii="Georgia" w:eastAsia="Georgia" w:hAnsi="Georgia" w:cs="Georgia"/>
          <w:b/>
          <w:bCs/>
          <w:sz w:val="24"/>
          <w:szCs w:val="24"/>
        </w:rPr>
      </w:pPr>
    </w:p>
    <w:p w:rsidR="006967D5" w:rsidRDefault="009039AC">
      <w:pPr>
        <w:numPr>
          <w:ilvl w:val="0"/>
          <w:numId w:val="6"/>
        </w:numPr>
        <w:rPr>
          <w:rFonts w:ascii="Georgia" w:eastAsia="Georgia" w:hAnsi="Georgia" w:cs="Georgia"/>
          <w:sz w:val="24"/>
          <w:szCs w:val="24"/>
        </w:rPr>
      </w:pPr>
      <w:r>
        <w:rPr>
          <w:rFonts w:ascii="Georgia" w:eastAsia="Georgia" w:hAnsi="Georgia" w:cs="Georgia"/>
          <w:sz w:val="24"/>
          <w:szCs w:val="24"/>
        </w:rPr>
        <w:t>You can contact NWIRP’s offices:</w:t>
      </w:r>
    </w:p>
    <w:p w:rsidR="006967D5" w:rsidRDefault="009039AC">
      <w:pPr>
        <w:numPr>
          <w:ilvl w:val="1"/>
          <w:numId w:val="6"/>
        </w:numPr>
        <w:rPr>
          <w:rFonts w:ascii="Georgia" w:eastAsia="Georgia" w:hAnsi="Georgia" w:cs="Georgia"/>
          <w:sz w:val="24"/>
          <w:szCs w:val="24"/>
        </w:rPr>
      </w:pPr>
      <w:r>
        <w:rPr>
          <w:rFonts w:ascii="Georgia" w:eastAsia="Georgia" w:hAnsi="Georgia" w:cs="Georgia"/>
          <w:sz w:val="24"/>
          <w:szCs w:val="24"/>
        </w:rPr>
        <w:t>Tacoma: 253-235-9279, TSUintake@nwirp.org</w:t>
      </w:r>
    </w:p>
    <w:p w:rsidR="006967D5" w:rsidRDefault="009039AC">
      <w:pPr>
        <w:numPr>
          <w:ilvl w:val="1"/>
          <w:numId w:val="6"/>
        </w:numPr>
        <w:rPr>
          <w:rFonts w:ascii="Georgia" w:eastAsia="Georgia" w:hAnsi="Georgia" w:cs="Georgia"/>
          <w:sz w:val="24"/>
          <w:szCs w:val="24"/>
        </w:rPr>
      </w:pPr>
      <w:r>
        <w:rPr>
          <w:rFonts w:ascii="Georgia" w:eastAsia="Georgia" w:hAnsi="Georgia" w:cs="Georgia"/>
          <w:sz w:val="24"/>
          <w:szCs w:val="24"/>
        </w:rPr>
        <w:t>Granger: 509-854-2100, grangerintake@nwirp.org</w:t>
      </w:r>
    </w:p>
    <w:p w:rsidR="006967D5" w:rsidRDefault="009039AC">
      <w:pPr>
        <w:numPr>
          <w:ilvl w:val="1"/>
          <w:numId w:val="6"/>
        </w:numPr>
        <w:rPr>
          <w:rFonts w:ascii="Georgia" w:eastAsia="Georgia" w:hAnsi="Georgia" w:cs="Georgia"/>
          <w:sz w:val="24"/>
          <w:szCs w:val="24"/>
        </w:rPr>
      </w:pPr>
      <w:r>
        <w:rPr>
          <w:rFonts w:ascii="Georgia" w:eastAsia="Georgia" w:hAnsi="Georgia" w:cs="Georgia"/>
          <w:sz w:val="24"/>
          <w:szCs w:val="24"/>
        </w:rPr>
        <w:t>Wenatchee: 509-570-0054, wenatcheeintake@nwirp.org</w:t>
      </w:r>
    </w:p>
    <w:p w:rsidR="006967D5" w:rsidRDefault="009039AC">
      <w:pPr>
        <w:numPr>
          <w:ilvl w:val="1"/>
          <w:numId w:val="6"/>
        </w:numPr>
        <w:rPr>
          <w:rFonts w:ascii="Georgia" w:eastAsia="Georgia" w:hAnsi="Georgia" w:cs="Georgia"/>
          <w:sz w:val="24"/>
          <w:szCs w:val="24"/>
        </w:rPr>
      </w:pPr>
      <w:r>
        <w:rPr>
          <w:rFonts w:ascii="Georgia" w:eastAsia="Georgia" w:hAnsi="Georgia" w:cs="Georgia"/>
          <w:sz w:val="24"/>
          <w:szCs w:val="24"/>
        </w:rPr>
        <w:t xml:space="preserve">Seattle: 206-587-4009, </w:t>
      </w:r>
      <w:hyperlink r:id="rId17">
        <w:r>
          <w:rPr>
            <w:rFonts w:ascii="Georgia" w:eastAsia="Georgia" w:hAnsi="Georgia" w:cs="Georgia"/>
            <w:color w:val="1155CC"/>
            <w:sz w:val="24"/>
            <w:szCs w:val="24"/>
            <w:u w:val="single"/>
          </w:rPr>
          <w:t>seattlefrontdesk@nwirp.org</w:t>
        </w:r>
      </w:hyperlink>
    </w:p>
    <w:p w:rsidR="006967D5" w:rsidRDefault="006967D5">
      <w:pPr>
        <w:ind w:left="1440"/>
        <w:rPr>
          <w:rFonts w:ascii="Georgia" w:eastAsia="Georgia" w:hAnsi="Georgia" w:cs="Georgia"/>
          <w:sz w:val="24"/>
          <w:szCs w:val="24"/>
        </w:rPr>
      </w:pPr>
    </w:p>
    <w:p w:rsidR="006967D5" w:rsidRDefault="009039AC">
      <w:pPr>
        <w:numPr>
          <w:ilvl w:val="0"/>
          <w:numId w:val="6"/>
        </w:numPr>
        <w:rPr>
          <w:rFonts w:ascii="Georgia" w:eastAsia="Georgia" w:hAnsi="Georgia" w:cs="Georgia"/>
          <w:sz w:val="24"/>
          <w:szCs w:val="24"/>
        </w:rPr>
      </w:pPr>
      <w:r>
        <w:rPr>
          <w:rFonts w:ascii="Georgia" w:eastAsia="Georgia" w:hAnsi="Georgia" w:cs="Georgia"/>
          <w:sz w:val="24"/>
          <w:szCs w:val="24"/>
        </w:rPr>
        <w:t xml:space="preserve">You can call the private immigration attorneys listed here:  </w:t>
      </w:r>
      <w:hyperlink r:id="rId18">
        <w:r>
          <w:rPr>
            <w:rFonts w:ascii="Georgia" w:eastAsia="Georgia" w:hAnsi="Georgia" w:cs="Georgia"/>
            <w:color w:val="1155CC"/>
            <w:sz w:val="24"/>
            <w:szCs w:val="24"/>
            <w:u w:val="single"/>
          </w:rPr>
          <w:t>www.ailalawyer.com</w:t>
        </w:r>
      </w:hyperlink>
    </w:p>
    <w:p w:rsidR="006967D5" w:rsidRDefault="009039AC">
      <w:pPr>
        <w:rPr>
          <w:rFonts w:ascii="Georgia" w:eastAsia="Georgia" w:hAnsi="Georgia" w:cs="Georgia"/>
          <w:sz w:val="24"/>
          <w:szCs w:val="24"/>
        </w:rPr>
      </w:pPr>
      <w:r>
        <w:rPr>
          <w:noProof/>
        </w:rPr>
        <w:drawing>
          <wp:anchor distT="114300" distB="114300" distL="114300" distR="114300" simplePos="0" relativeHeight="251659264" behindDoc="1" locked="0" layoutInCell="1" hidden="0" allowOverlap="1">
            <wp:simplePos x="0" y="0"/>
            <wp:positionH relativeFrom="column">
              <wp:posOffset>19051</wp:posOffset>
            </wp:positionH>
            <wp:positionV relativeFrom="paragraph">
              <wp:posOffset>114300</wp:posOffset>
            </wp:positionV>
            <wp:extent cx="3614738" cy="3245307"/>
            <wp:effectExtent l="0" t="0" r="0" b="0"/>
            <wp:wrapNone/>
            <wp:docPr id="3" name="image3.png"/>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19"/>
                    <a:srcRect/>
                    <a:stretch>
                      <a:fillRect/>
                    </a:stretch>
                  </pic:blipFill>
                  <pic:spPr>
                    <a:xfrm>
                      <a:off x="0" y="0"/>
                      <a:ext cx="3614738" cy="3245307"/>
                    </a:xfrm>
                    <a:prstGeom prst="rect">
                      <a:avLst/>
                    </a:prstGeom>
                    <a:ln/>
                  </pic:spPr>
                </pic:pic>
              </a:graphicData>
            </a:graphic>
          </wp:anchor>
        </w:drawing>
      </w:r>
    </w:p>
    <w:p w:rsidR="006967D5" w:rsidRDefault="006967D5">
      <w:pPr>
        <w:rPr>
          <w:rFonts w:ascii="Georgia" w:eastAsia="Georgia" w:hAnsi="Georgia" w:cs="Georgia"/>
          <w:sz w:val="24"/>
          <w:szCs w:val="24"/>
        </w:rPr>
      </w:pPr>
    </w:p>
    <w:p w:rsidR="006967D5" w:rsidRDefault="006967D5">
      <w:pPr>
        <w:ind w:left="1440"/>
        <w:rPr>
          <w:rFonts w:ascii="Georgia" w:eastAsia="Georgia" w:hAnsi="Georgia" w:cs="Georgia"/>
          <w:sz w:val="24"/>
          <w:szCs w:val="24"/>
        </w:rPr>
      </w:pPr>
    </w:p>
    <w:p w:rsidR="006967D5" w:rsidRDefault="006967D5">
      <w:pPr>
        <w:ind w:left="1440"/>
        <w:rPr>
          <w:rFonts w:ascii="Georgia" w:eastAsia="Georgia" w:hAnsi="Georgia" w:cs="Georgia"/>
          <w:sz w:val="24"/>
          <w:szCs w:val="24"/>
        </w:rPr>
      </w:pPr>
    </w:p>
    <w:p w:rsidR="006967D5" w:rsidRDefault="006967D5">
      <w:pPr>
        <w:ind w:left="720"/>
        <w:rPr>
          <w:rFonts w:ascii="Georgia" w:eastAsia="Georgia" w:hAnsi="Georgia" w:cs="Georgia"/>
          <w:sz w:val="24"/>
          <w:szCs w:val="24"/>
        </w:rPr>
      </w:pPr>
    </w:p>
    <w:p w:rsidR="006967D5" w:rsidRDefault="006967D5">
      <w:pPr>
        <w:rPr>
          <w:rFonts w:ascii="Georgia" w:eastAsia="Georgia" w:hAnsi="Georgia" w:cs="Georgia"/>
          <w:sz w:val="24"/>
          <w:szCs w:val="24"/>
        </w:rPr>
      </w:pPr>
    </w:p>
    <w:p w:rsidR="006967D5" w:rsidRDefault="006967D5"/>
    <w:p w:rsidR="006967D5" w:rsidRDefault="006967D5"/>
    <w:p w:rsidR="006967D5" w:rsidRDefault="006967D5"/>
    <w:p w:rsidR="006967D5" w:rsidRDefault="006967D5"/>
    <w:p w:rsidR="006967D5" w:rsidRDefault="006967D5"/>
    <w:p w:rsidR="006967D5" w:rsidRDefault="006967D5"/>
    <w:p w:rsidR="006967D5" w:rsidRDefault="006967D5"/>
    <w:p w:rsidR="006967D5" w:rsidRDefault="009039AC">
      <w:pPr>
        <w:jc w:val="center"/>
        <w:rPr>
          <w:rFonts w:ascii="Georgia" w:eastAsia="Georgia" w:hAnsi="Georgia" w:cs="Georgia"/>
          <w:b/>
          <w:bCs/>
          <w:sz w:val="28"/>
          <w:szCs w:val="28"/>
        </w:rPr>
      </w:pPr>
      <w:r>
        <w:rPr>
          <w:rFonts w:ascii="Georgia" w:eastAsia="Georgia" w:hAnsi="Georgia" w:cs="Georgia"/>
          <w:b/>
          <w:bCs/>
          <w:sz w:val="28"/>
          <w:szCs w:val="28"/>
        </w:rPr>
        <w:t>How do I Change my Address with the Immigration Court or the Board of Immigration Appeals?</w:t>
      </w:r>
    </w:p>
    <w:p w:rsidR="006967D5" w:rsidRDefault="006967D5">
      <w:pPr>
        <w:ind w:left="-270" w:right="-270"/>
        <w:rPr>
          <w:rFonts w:ascii="Georgia" w:eastAsia="Georgia" w:hAnsi="Georgia" w:cs="Georgia"/>
          <w:sz w:val="24"/>
          <w:szCs w:val="24"/>
        </w:rPr>
      </w:pPr>
    </w:p>
    <w:p w:rsidR="006967D5" w:rsidRDefault="009039AC">
      <w:pPr>
        <w:ind w:left="-270" w:right="-270"/>
        <w:rPr>
          <w:rFonts w:ascii="Georgia" w:eastAsia="Georgia" w:hAnsi="Georgia" w:cs="Georgia"/>
          <w:sz w:val="24"/>
          <w:szCs w:val="24"/>
        </w:rPr>
      </w:pPr>
      <w:r>
        <w:rPr>
          <w:rFonts w:ascii="Georgia" w:eastAsia="Georgia" w:hAnsi="Georgia" w:cs="Georgia"/>
          <w:sz w:val="24"/>
          <w:szCs w:val="24"/>
        </w:rPr>
        <w:t>If you have an immigration court case or an appeal before the Board of Immigration Appeals (BIA), you are supposed to update your address with them within 5 working</w:t>
      </w:r>
      <w:r>
        <w:rPr>
          <w:rFonts w:ascii="Georgia" w:eastAsia="Georgia" w:hAnsi="Georgia" w:cs="Georgia"/>
          <w:sz w:val="24"/>
          <w:szCs w:val="24"/>
        </w:rPr>
        <w:t xml:space="preserve"> days of any change to your contact information. If you were represented by an attorney or accredited representative and they no longer represent you in your case, they should communicate with the immigration court or the BIA about this change in represent</w:t>
      </w:r>
      <w:r>
        <w:rPr>
          <w:rFonts w:ascii="Georgia" w:eastAsia="Georgia" w:hAnsi="Georgia" w:cs="Georgia"/>
          <w:sz w:val="24"/>
          <w:szCs w:val="24"/>
        </w:rPr>
        <w:t xml:space="preserve">ation. However, you should also make sure that your address is updated with the court or the BIA,  so that you do not miss any important notices about your case. </w:t>
      </w:r>
    </w:p>
    <w:p w:rsidR="006967D5" w:rsidRDefault="006967D5">
      <w:pPr>
        <w:ind w:left="-270" w:right="-270"/>
        <w:rPr>
          <w:rFonts w:ascii="Georgia" w:eastAsia="Georgia" w:hAnsi="Georgia" w:cs="Georgia"/>
          <w:sz w:val="24"/>
          <w:szCs w:val="24"/>
        </w:rPr>
      </w:pPr>
    </w:p>
    <w:p w:rsidR="006967D5" w:rsidRDefault="009039AC">
      <w:pPr>
        <w:ind w:left="-270" w:right="-270"/>
        <w:rPr>
          <w:rFonts w:ascii="Georgia" w:eastAsia="Georgia" w:hAnsi="Georgia" w:cs="Georgia"/>
          <w:b/>
          <w:bCs/>
          <w:sz w:val="24"/>
          <w:szCs w:val="24"/>
        </w:rPr>
      </w:pPr>
      <w:r>
        <w:rPr>
          <w:rFonts w:ascii="Georgia" w:eastAsia="Georgia" w:hAnsi="Georgia" w:cs="Georgia"/>
          <w:b/>
          <w:bCs/>
          <w:sz w:val="24"/>
          <w:szCs w:val="24"/>
        </w:rPr>
        <w:t>These are the steps you can take to make sure you update your address correctly with the Imm</w:t>
      </w:r>
      <w:r>
        <w:rPr>
          <w:rFonts w:ascii="Georgia" w:eastAsia="Georgia" w:hAnsi="Georgia" w:cs="Georgia"/>
          <w:b/>
          <w:bCs/>
          <w:sz w:val="24"/>
          <w:szCs w:val="24"/>
        </w:rPr>
        <w:t>igration Court or the Board of Immigration Appeals.</w:t>
      </w:r>
    </w:p>
    <w:p w:rsidR="006967D5" w:rsidRDefault="006967D5">
      <w:pPr>
        <w:ind w:left="-270" w:right="-270"/>
        <w:rPr>
          <w:rFonts w:ascii="Georgia" w:eastAsia="Georgia" w:hAnsi="Georgia" w:cs="Georgia"/>
          <w:b/>
          <w:bCs/>
          <w:sz w:val="24"/>
          <w:szCs w:val="24"/>
        </w:rPr>
      </w:pPr>
    </w:p>
    <w:p w:rsidR="006967D5" w:rsidRDefault="009039AC">
      <w:pPr>
        <w:ind w:left="720" w:right="900"/>
        <w:jc w:val="both"/>
        <w:rPr>
          <w:rFonts w:ascii="Georgia" w:eastAsia="Georgia" w:hAnsi="Georgia" w:cs="Georgia"/>
          <w:sz w:val="24"/>
          <w:szCs w:val="24"/>
        </w:rPr>
      </w:pPr>
      <w:r>
        <w:rPr>
          <w:rFonts w:ascii="Georgia" w:eastAsia="Georgia" w:hAnsi="Georgia" w:cs="Georgia"/>
          <w:b/>
          <w:bCs/>
          <w:sz w:val="24"/>
          <w:szCs w:val="24"/>
        </w:rPr>
        <w:t xml:space="preserve">Step 1: </w:t>
      </w:r>
      <w:r>
        <w:rPr>
          <w:rFonts w:ascii="Georgia" w:eastAsia="Georgia" w:hAnsi="Georgia" w:cs="Georgia"/>
          <w:sz w:val="24"/>
          <w:szCs w:val="24"/>
        </w:rPr>
        <w:t xml:space="preserve">Confirm where your case is currently being processed by looking up your case information system online or by telephone. </w:t>
      </w:r>
    </w:p>
    <w:p w:rsidR="006967D5" w:rsidRDefault="006967D5">
      <w:pPr>
        <w:ind w:left="720" w:right="900"/>
        <w:jc w:val="both"/>
        <w:rPr>
          <w:rFonts w:ascii="Georgia" w:eastAsia="Georgia" w:hAnsi="Georgia" w:cs="Georgia"/>
          <w:sz w:val="24"/>
          <w:szCs w:val="24"/>
        </w:rPr>
      </w:pPr>
    </w:p>
    <w:p w:rsidR="006967D5" w:rsidRDefault="009039AC">
      <w:pPr>
        <w:ind w:left="720" w:right="900"/>
        <w:jc w:val="both"/>
        <w:rPr>
          <w:rFonts w:ascii="Georgia" w:eastAsia="Georgia" w:hAnsi="Georgia" w:cs="Georgia"/>
          <w:sz w:val="24"/>
          <w:szCs w:val="24"/>
        </w:rPr>
      </w:pPr>
      <w:r>
        <w:rPr>
          <w:rFonts w:ascii="Georgia" w:eastAsia="Georgia" w:hAnsi="Georgia" w:cs="Georgia"/>
          <w:b/>
          <w:bCs/>
          <w:sz w:val="24"/>
          <w:szCs w:val="24"/>
        </w:rPr>
        <w:t xml:space="preserve">Step 2: </w:t>
      </w:r>
      <w:r>
        <w:rPr>
          <w:rFonts w:ascii="Georgia" w:eastAsia="Georgia" w:hAnsi="Georgia" w:cs="Georgia"/>
          <w:sz w:val="24"/>
          <w:szCs w:val="24"/>
        </w:rPr>
        <w:t>Provide your updated mailing address to the Court or the BIA usin</w:t>
      </w:r>
      <w:r>
        <w:rPr>
          <w:rFonts w:ascii="Georgia" w:eastAsia="Georgia" w:hAnsi="Georgia" w:cs="Georgia"/>
          <w:sz w:val="24"/>
          <w:szCs w:val="24"/>
        </w:rPr>
        <w:t>g the correct form. You must provide an exact copy of this form to the ICE attorney. You should also keep a copy for your own records.</w:t>
      </w:r>
    </w:p>
    <w:p w:rsidR="006967D5" w:rsidRDefault="006967D5">
      <w:pPr>
        <w:ind w:left="720" w:right="900"/>
        <w:jc w:val="both"/>
        <w:rPr>
          <w:rFonts w:ascii="Georgia" w:eastAsia="Georgia" w:hAnsi="Georgia" w:cs="Georgia"/>
          <w:b/>
          <w:bCs/>
          <w:sz w:val="24"/>
          <w:szCs w:val="24"/>
        </w:rPr>
      </w:pPr>
    </w:p>
    <w:p w:rsidR="006967D5" w:rsidRDefault="009039AC">
      <w:pPr>
        <w:ind w:left="720" w:right="900"/>
        <w:jc w:val="both"/>
        <w:rPr>
          <w:rFonts w:ascii="Georgia" w:eastAsia="Georgia" w:hAnsi="Georgia" w:cs="Georgia"/>
          <w:sz w:val="24"/>
          <w:szCs w:val="24"/>
        </w:rPr>
      </w:pPr>
      <w:r>
        <w:rPr>
          <w:rFonts w:ascii="Georgia" w:eastAsia="Georgia" w:hAnsi="Georgia" w:cs="Georgia"/>
          <w:b/>
          <w:bCs/>
          <w:sz w:val="24"/>
          <w:szCs w:val="24"/>
        </w:rPr>
        <w:t xml:space="preserve">Step 3: </w:t>
      </w:r>
      <w:r>
        <w:rPr>
          <w:rFonts w:ascii="Georgia" w:eastAsia="Georgia" w:hAnsi="Georgia" w:cs="Georgia"/>
          <w:sz w:val="24"/>
          <w:szCs w:val="24"/>
        </w:rPr>
        <w:t>Keep careful records and keep checking on your case for updates.</w:t>
      </w:r>
    </w:p>
    <w:p w:rsidR="006967D5" w:rsidRDefault="006967D5">
      <w:pPr>
        <w:ind w:left="720" w:right="900"/>
        <w:jc w:val="both"/>
        <w:rPr>
          <w:rFonts w:ascii="Georgia" w:eastAsia="Georgia" w:hAnsi="Georgia" w:cs="Georgia"/>
          <w:b/>
          <w:bCs/>
          <w:sz w:val="24"/>
          <w:szCs w:val="24"/>
        </w:rPr>
      </w:pPr>
    </w:p>
    <w:p w:rsidR="006967D5" w:rsidRDefault="009039AC">
      <w:pPr>
        <w:ind w:left="720" w:right="900"/>
        <w:jc w:val="both"/>
      </w:pPr>
      <w:r>
        <w:rPr>
          <w:rFonts w:ascii="Georgia" w:eastAsia="Georgia" w:hAnsi="Georgia" w:cs="Georgia"/>
          <w:b/>
          <w:bCs/>
          <w:sz w:val="24"/>
          <w:szCs w:val="24"/>
        </w:rPr>
        <w:t xml:space="preserve">Step 4: </w:t>
      </w:r>
      <w:r>
        <w:rPr>
          <w:rFonts w:ascii="Georgia" w:eastAsia="Georgia" w:hAnsi="Georgia" w:cs="Georgia"/>
          <w:sz w:val="24"/>
          <w:szCs w:val="24"/>
        </w:rPr>
        <w:t>Consider talking with a trusted attorn</w:t>
      </w:r>
      <w:r>
        <w:rPr>
          <w:rFonts w:ascii="Georgia" w:eastAsia="Georgia" w:hAnsi="Georgia" w:cs="Georgia"/>
          <w:sz w:val="24"/>
          <w:szCs w:val="24"/>
        </w:rPr>
        <w:t>ey or accredited representative.</w:t>
      </w:r>
    </w:p>
    <w:p w:rsidR="006967D5" w:rsidRDefault="006967D5"/>
    <w:p w:rsidR="006967D5" w:rsidRDefault="006967D5"/>
    <w:p w:rsidR="006967D5" w:rsidRDefault="009039AC">
      <w:pPr>
        <w:numPr>
          <w:ilvl w:val="0"/>
          <w:numId w:val="9"/>
        </w:numPr>
        <w:ind w:left="360" w:hanging="720"/>
        <w:rPr>
          <w:rFonts w:ascii="Georgia" w:eastAsia="Georgia" w:hAnsi="Georgia" w:cs="Georgia"/>
          <w:b/>
          <w:bCs/>
          <w:sz w:val="26"/>
          <w:szCs w:val="26"/>
        </w:rPr>
      </w:pPr>
      <w:r>
        <w:rPr>
          <w:rFonts w:ascii="Georgia" w:eastAsia="Georgia" w:hAnsi="Georgia" w:cs="Georgia"/>
          <w:b/>
          <w:bCs/>
          <w:sz w:val="26"/>
          <w:szCs w:val="26"/>
        </w:rPr>
        <w:t>Confirm where your case is being processed.</w:t>
      </w:r>
    </w:p>
    <w:p w:rsidR="006967D5" w:rsidRDefault="006967D5">
      <w:pPr>
        <w:rPr>
          <w:rFonts w:ascii="Georgia" w:eastAsia="Georgia" w:hAnsi="Georgia" w:cs="Georgia"/>
        </w:rPr>
      </w:pPr>
    </w:p>
    <w:p w:rsidR="006967D5" w:rsidRDefault="009039AC">
      <w:pPr>
        <w:numPr>
          <w:ilvl w:val="0"/>
          <w:numId w:val="7"/>
        </w:numPr>
        <w:rPr>
          <w:rFonts w:ascii="Georgia" w:eastAsia="Georgia" w:hAnsi="Georgia" w:cs="Georgia"/>
          <w:sz w:val="24"/>
          <w:szCs w:val="24"/>
        </w:rPr>
      </w:pPr>
      <w:r>
        <w:rPr>
          <w:rFonts w:ascii="Georgia" w:eastAsia="Georgia" w:hAnsi="Georgia" w:cs="Georgia"/>
          <w:sz w:val="24"/>
          <w:szCs w:val="24"/>
        </w:rPr>
        <w:t xml:space="preserve">You can check where your case is currently being processed online by visiting </w:t>
      </w:r>
      <w:hyperlink r:id="rId20">
        <w:r>
          <w:rPr>
            <w:rFonts w:ascii="Georgia" w:eastAsia="Georgia" w:hAnsi="Georgia" w:cs="Georgia"/>
            <w:color w:val="1155CC"/>
            <w:sz w:val="24"/>
            <w:szCs w:val="24"/>
            <w:u w:val="single"/>
          </w:rPr>
          <w:t>https://acis.eoir.justice.gov/es/</w:t>
        </w:r>
      </w:hyperlink>
      <w:r>
        <w:rPr>
          <w:rFonts w:ascii="Georgia" w:eastAsia="Georgia" w:hAnsi="Georgia" w:cs="Georgia"/>
          <w:sz w:val="24"/>
          <w:szCs w:val="24"/>
        </w:rPr>
        <w:t>. You can also check by telephone calling, 1-800-898-7180. You will need your A# (a number that begins with A and is followed by 8 or 9 digits, often found on your immigration documents) to check on the location, date, and time of your next immigration cou</w:t>
      </w:r>
      <w:r>
        <w:rPr>
          <w:rFonts w:ascii="Georgia" w:eastAsia="Georgia" w:hAnsi="Georgia" w:cs="Georgia"/>
          <w:sz w:val="24"/>
          <w:szCs w:val="24"/>
        </w:rPr>
        <w:t xml:space="preserve">rt hearing. </w:t>
      </w:r>
    </w:p>
    <w:p w:rsidR="006967D5" w:rsidRDefault="006967D5">
      <w:pPr>
        <w:ind w:left="720"/>
        <w:rPr>
          <w:rFonts w:ascii="Georgia" w:eastAsia="Georgia" w:hAnsi="Georgia" w:cs="Georgia"/>
          <w:sz w:val="24"/>
          <w:szCs w:val="24"/>
        </w:rPr>
      </w:pPr>
    </w:p>
    <w:p w:rsidR="006967D5" w:rsidRDefault="009039AC">
      <w:pPr>
        <w:numPr>
          <w:ilvl w:val="0"/>
          <w:numId w:val="7"/>
        </w:numPr>
        <w:rPr>
          <w:rFonts w:ascii="Georgia" w:eastAsia="Georgia" w:hAnsi="Georgia" w:cs="Georgia"/>
          <w:sz w:val="24"/>
          <w:szCs w:val="24"/>
        </w:rPr>
      </w:pPr>
      <w:r>
        <w:rPr>
          <w:rFonts w:ascii="Georgia" w:eastAsia="Georgia" w:hAnsi="Georgia" w:cs="Georgia"/>
          <w:sz w:val="24"/>
          <w:szCs w:val="24"/>
        </w:rPr>
        <w:t xml:space="preserve">If your case is on appeal to the Board of Immigration Appeals (BIA), you can also get information about your appeal at the same website and phone number shared above. </w:t>
      </w:r>
    </w:p>
    <w:p w:rsidR="006967D5" w:rsidRDefault="006967D5">
      <w:pPr>
        <w:rPr>
          <w:rFonts w:ascii="Georgia" w:eastAsia="Georgia" w:hAnsi="Georgia" w:cs="Georgia"/>
          <w:sz w:val="24"/>
          <w:szCs w:val="24"/>
        </w:rPr>
      </w:pPr>
    </w:p>
    <w:p w:rsidR="006967D5" w:rsidRDefault="006967D5">
      <w:pPr>
        <w:rPr>
          <w:rFonts w:ascii="Georgia" w:eastAsia="Georgia" w:hAnsi="Georgia" w:cs="Georgia"/>
          <w:sz w:val="24"/>
          <w:szCs w:val="24"/>
        </w:rPr>
      </w:pPr>
    </w:p>
    <w:p w:rsidR="006967D5" w:rsidRDefault="009039AC">
      <w:pPr>
        <w:numPr>
          <w:ilvl w:val="0"/>
          <w:numId w:val="9"/>
        </w:numPr>
        <w:ind w:left="360" w:hanging="720"/>
        <w:rPr>
          <w:rFonts w:ascii="Georgia" w:eastAsia="Georgia" w:hAnsi="Georgia" w:cs="Georgia"/>
          <w:b/>
          <w:bCs/>
          <w:sz w:val="24"/>
          <w:szCs w:val="24"/>
        </w:rPr>
      </w:pPr>
      <w:r>
        <w:rPr>
          <w:rFonts w:ascii="Georgia" w:eastAsia="Georgia" w:hAnsi="Georgia" w:cs="Georgia"/>
          <w:b/>
          <w:bCs/>
          <w:sz w:val="24"/>
          <w:szCs w:val="24"/>
        </w:rPr>
        <w:t xml:space="preserve">Send in your change of address form to the Court or BIA, plus a copy to </w:t>
      </w:r>
      <w:r>
        <w:rPr>
          <w:rFonts w:ascii="Georgia" w:eastAsia="Georgia" w:hAnsi="Georgia" w:cs="Georgia"/>
          <w:b/>
          <w:bCs/>
          <w:sz w:val="24"/>
          <w:szCs w:val="24"/>
        </w:rPr>
        <w:t xml:space="preserve">the ICE attorney. </w:t>
      </w:r>
    </w:p>
    <w:p w:rsidR="006967D5" w:rsidRDefault="006967D5">
      <w:pPr>
        <w:rPr>
          <w:rFonts w:ascii="Georgia" w:eastAsia="Georgia" w:hAnsi="Georgia" w:cs="Georgia"/>
          <w:b/>
          <w:bCs/>
          <w:sz w:val="24"/>
          <w:szCs w:val="24"/>
        </w:rPr>
      </w:pPr>
    </w:p>
    <w:p w:rsidR="006967D5" w:rsidRDefault="009039AC">
      <w:pPr>
        <w:numPr>
          <w:ilvl w:val="0"/>
          <w:numId w:val="5"/>
        </w:numPr>
        <w:rPr>
          <w:rFonts w:ascii="Georgia" w:eastAsia="Georgia" w:hAnsi="Georgia" w:cs="Georgia"/>
          <w:sz w:val="24"/>
          <w:szCs w:val="24"/>
        </w:rPr>
      </w:pPr>
      <w:r>
        <w:rPr>
          <w:rFonts w:ascii="Georgia" w:eastAsia="Georgia" w:hAnsi="Georgia" w:cs="Georgia"/>
          <w:sz w:val="24"/>
          <w:szCs w:val="24"/>
        </w:rPr>
        <w:t>Once you’ve completed the step above to confirm the location of the immigration court that is reviewing your case, you can send the change of address form, form EOIR-33/IC, to that court. A copy of the form must also be sent to the ICE attorney’s office lo</w:t>
      </w:r>
      <w:r>
        <w:rPr>
          <w:rFonts w:ascii="Georgia" w:eastAsia="Georgia" w:hAnsi="Georgia" w:cs="Georgia"/>
          <w:sz w:val="24"/>
          <w:szCs w:val="24"/>
        </w:rPr>
        <w:t xml:space="preserve">cated in the same city as the immigration court. This is the link to the form EOIR-33/IC: </w:t>
      </w:r>
      <w:hyperlink r:id="rId21">
        <w:r>
          <w:rPr>
            <w:rFonts w:ascii="Georgia" w:eastAsia="Georgia" w:hAnsi="Georgia" w:cs="Georgia"/>
            <w:color w:val="1155CC"/>
            <w:sz w:val="24"/>
            <w:szCs w:val="24"/>
            <w:u w:val="single"/>
          </w:rPr>
          <w:t>https://www.justice.gov/eoir/media/1341856/dl?inline</w:t>
        </w:r>
      </w:hyperlink>
      <w:r>
        <w:rPr>
          <w:rFonts w:ascii="Georgia" w:eastAsia="Georgia" w:hAnsi="Georgia" w:cs="Georgia"/>
          <w:sz w:val="24"/>
          <w:szCs w:val="24"/>
        </w:rPr>
        <w:t>.</w:t>
      </w:r>
    </w:p>
    <w:p w:rsidR="006967D5" w:rsidRDefault="006967D5">
      <w:pPr>
        <w:ind w:left="720"/>
        <w:rPr>
          <w:rFonts w:ascii="Georgia" w:eastAsia="Georgia" w:hAnsi="Georgia" w:cs="Georgia"/>
          <w:sz w:val="24"/>
          <w:szCs w:val="24"/>
        </w:rPr>
      </w:pPr>
    </w:p>
    <w:p w:rsidR="006967D5" w:rsidRDefault="009039AC">
      <w:pPr>
        <w:numPr>
          <w:ilvl w:val="1"/>
          <w:numId w:val="5"/>
        </w:numPr>
        <w:rPr>
          <w:rFonts w:ascii="Georgia" w:eastAsia="Georgia" w:hAnsi="Georgia" w:cs="Georgia"/>
          <w:sz w:val="24"/>
          <w:szCs w:val="24"/>
        </w:rPr>
      </w:pPr>
      <w:r>
        <w:rPr>
          <w:rFonts w:ascii="Georgia" w:eastAsia="Georgia" w:hAnsi="Georgia" w:cs="Georgia"/>
          <w:b/>
          <w:bCs/>
          <w:sz w:val="24"/>
          <w:szCs w:val="24"/>
          <w:u w:val="single"/>
        </w:rPr>
        <w:t>NOTE</w:t>
      </w:r>
      <w:r>
        <w:rPr>
          <w:rFonts w:ascii="Georgia" w:eastAsia="Georgia" w:hAnsi="Georgia" w:cs="Georgia"/>
          <w:sz w:val="24"/>
          <w:szCs w:val="24"/>
        </w:rPr>
        <w:t xml:space="preserve">: You can find the mailing address </w:t>
      </w:r>
      <w:r>
        <w:rPr>
          <w:rFonts w:ascii="Georgia" w:eastAsia="Georgia" w:hAnsi="Georgia" w:cs="Georgia"/>
          <w:sz w:val="24"/>
          <w:szCs w:val="24"/>
        </w:rPr>
        <w:t xml:space="preserve">for the ICE attorney’s office that serves the immigration court where your case is pending by searching here: </w:t>
      </w:r>
      <w:hyperlink r:id="rId22">
        <w:r>
          <w:rPr>
            <w:rFonts w:ascii="Georgia" w:eastAsia="Georgia" w:hAnsi="Georgia" w:cs="Georgia"/>
            <w:color w:val="1155CC"/>
            <w:sz w:val="24"/>
            <w:szCs w:val="24"/>
            <w:u w:val="single"/>
          </w:rPr>
          <w:t>https://www.ice.gov/contact/field-offices?office=12</w:t>
        </w:r>
      </w:hyperlink>
    </w:p>
    <w:p w:rsidR="006967D5" w:rsidRDefault="006967D5">
      <w:pPr>
        <w:ind w:left="720"/>
        <w:rPr>
          <w:rFonts w:ascii="Georgia" w:eastAsia="Georgia" w:hAnsi="Georgia" w:cs="Georgia"/>
          <w:sz w:val="24"/>
          <w:szCs w:val="24"/>
        </w:rPr>
      </w:pPr>
    </w:p>
    <w:p w:rsidR="006967D5" w:rsidRDefault="009039AC">
      <w:pPr>
        <w:numPr>
          <w:ilvl w:val="0"/>
          <w:numId w:val="5"/>
        </w:numPr>
        <w:rPr>
          <w:rFonts w:ascii="Georgia" w:eastAsia="Georgia" w:hAnsi="Georgia" w:cs="Georgia"/>
          <w:sz w:val="24"/>
          <w:szCs w:val="24"/>
        </w:rPr>
      </w:pPr>
      <w:r>
        <w:rPr>
          <w:rFonts w:ascii="Georgia" w:eastAsia="Georgia" w:hAnsi="Georgia" w:cs="Georgia"/>
          <w:sz w:val="24"/>
          <w:szCs w:val="24"/>
        </w:rPr>
        <w:t>If your case is with t</w:t>
      </w:r>
      <w:r>
        <w:rPr>
          <w:rFonts w:ascii="Georgia" w:eastAsia="Georgia" w:hAnsi="Georgia" w:cs="Georgia"/>
          <w:sz w:val="24"/>
          <w:szCs w:val="24"/>
        </w:rPr>
        <w:t>he Board of Immigration Appeals (BIA), then you must send a different change of address form, Form EOIR-33/BIA, to the BIA. A copy of the form must also be sent to the ICE attorney’s office located in the city where your last immigration court hearing took</w:t>
      </w:r>
      <w:r>
        <w:rPr>
          <w:rFonts w:ascii="Georgia" w:eastAsia="Georgia" w:hAnsi="Georgia" w:cs="Georgia"/>
          <w:sz w:val="24"/>
          <w:szCs w:val="24"/>
        </w:rPr>
        <w:t xml:space="preserve"> place. A copy of the form can be found here: </w:t>
      </w:r>
    </w:p>
    <w:p w:rsidR="006967D5" w:rsidRDefault="009039AC">
      <w:pPr>
        <w:ind w:left="720"/>
        <w:rPr>
          <w:rFonts w:ascii="Georgia" w:eastAsia="Georgia" w:hAnsi="Georgia" w:cs="Georgia"/>
          <w:sz w:val="24"/>
          <w:szCs w:val="24"/>
        </w:rPr>
      </w:pPr>
      <w:hyperlink r:id="rId23">
        <w:r>
          <w:rPr>
            <w:rFonts w:ascii="Georgia" w:eastAsia="Georgia" w:hAnsi="Georgia" w:cs="Georgia"/>
            <w:color w:val="1155CC"/>
            <w:sz w:val="24"/>
            <w:szCs w:val="24"/>
            <w:u w:val="single"/>
          </w:rPr>
          <w:t>https://www.justice.gov/eoir/media/1341901/dl?inline</w:t>
        </w:r>
      </w:hyperlink>
      <w:r>
        <w:rPr>
          <w:rFonts w:ascii="Georgia" w:eastAsia="Georgia" w:hAnsi="Georgia" w:cs="Georgia"/>
          <w:sz w:val="24"/>
          <w:szCs w:val="24"/>
        </w:rPr>
        <w:t>. The mailing address of the BIA is:</w:t>
      </w:r>
    </w:p>
    <w:p w:rsidR="006967D5" w:rsidRDefault="006967D5">
      <w:pPr>
        <w:ind w:left="720"/>
        <w:rPr>
          <w:rFonts w:ascii="Georgia" w:eastAsia="Georgia" w:hAnsi="Georgia" w:cs="Georgia"/>
          <w:sz w:val="24"/>
          <w:szCs w:val="24"/>
        </w:rPr>
      </w:pPr>
    </w:p>
    <w:p w:rsidR="006967D5" w:rsidRDefault="009039AC">
      <w:pPr>
        <w:ind w:left="2160"/>
        <w:rPr>
          <w:rFonts w:ascii="Georgia" w:eastAsia="Georgia" w:hAnsi="Georgia" w:cs="Georgia"/>
          <w:sz w:val="24"/>
          <w:szCs w:val="24"/>
        </w:rPr>
      </w:pPr>
      <w:r>
        <w:rPr>
          <w:rFonts w:ascii="Georgia" w:eastAsia="Georgia" w:hAnsi="Georgia" w:cs="Georgia"/>
          <w:sz w:val="24"/>
          <w:szCs w:val="24"/>
        </w:rPr>
        <w:t>Executive Office for Immigration Review</w:t>
      </w:r>
    </w:p>
    <w:p w:rsidR="006967D5" w:rsidRDefault="009039AC">
      <w:pPr>
        <w:ind w:left="2160"/>
        <w:rPr>
          <w:rFonts w:ascii="Georgia" w:eastAsia="Georgia" w:hAnsi="Georgia" w:cs="Georgia"/>
          <w:sz w:val="24"/>
          <w:szCs w:val="24"/>
        </w:rPr>
      </w:pPr>
      <w:r>
        <w:rPr>
          <w:rFonts w:ascii="Georgia" w:eastAsia="Georgia" w:hAnsi="Georgia" w:cs="Georgia"/>
          <w:sz w:val="24"/>
          <w:szCs w:val="24"/>
        </w:rPr>
        <w:t>Board o</w:t>
      </w:r>
      <w:r>
        <w:rPr>
          <w:rFonts w:ascii="Georgia" w:eastAsia="Georgia" w:hAnsi="Georgia" w:cs="Georgia"/>
          <w:sz w:val="24"/>
          <w:szCs w:val="24"/>
        </w:rPr>
        <w:t>f Immigration Appeals</w:t>
      </w:r>
    </w:p>
    <w:p w:rsidR="006967D5" w:rsidRDefault="009039AC">
      <w:pPr>
        <w:ind w:left="2160"/>
        <w:rPr>
          <w:rFonts w:ascii="Georgia" w:eastAsia="Georgia" w:hAnsi="Georgia" w:cs="Georgia"/>
          <w:sz w:val="24"/>
          <w:szCs w:val="24"/>
        </w:rPr>
      </w:pPr>
      <w:r>
        <w:rPr>
          <w:rFonts w:ascii="Georgia" w:eastAsia="Georgia" w:hAnsi="Georgia" w:cs="Georgia"/>
          <w:sz w:val="24"/>
          <w:szCs w:val="24"/>
        </w:rPr>
        <w:t>Clerk’s Office</w:t>
      </w:r>
    </w:p>
    <w:p w:rsidR="006967D5" w:rsidRDefault="009039AC">
      <w:pPr>
        <w:ind w:left="2160"/>
        <w:rPr>
          <w:rFonts w:ascii="Georgia" w:eastAsia="Georgia" w:hAnsi="Georgia" w:cs="Georgia"/>
          <w:sz w:val="24"/>
          <w:szCs w:val="24"/>
        </w:rPr>
      </w:pPr>
      <w:r>
        <w:rPr>
          <w:rFonts w:ascii="Georgia" w:eastAsia="Georgia" w:hAnsi="Georgia" w:cs="Georgia"/>
          <w:sz w:val="24"/>
          <w:szCs w:val="24"/>
        </w:rPr>
        <w:t>5107 Leesburg Pike, Suite 2000</w:t>
      </w:r>
    </w:p>
    <w:p w:rsidR="006967D5" w:rsidRDefault="009039AC">
      <w:pPr>
        <w:ind w:left="2160"/>
        <w:rPr>
          <w:rFonts w:ascii="Georgia" w:eastAsia="Georgia" w:hAnsi="Georgia" w:cs="Georgia"/>
          <w:sz w:val="24"/>
          <w:szCs w:val="24"/>
        </w:rPr>
      </w:pPr>
      <w:r>
        <w:rPr>
          <w:rFonts w:ascii="Georgia" w:eastAsia="Georgia" w:hAnsi="Georgia" w:cs="Georgia"/>
          <w:sz w:val="24"/>
          <w:szCs w:val="24"/>
        </w:rPr>
        <w:t>Falls Church, VA 22041</w:t>
      </w:r>
    </w:p>
    <w:p w:rsidR="006967D5" w:rsidRDefault="006967D5">
      <w:pPr>
        <w:rPr>
          <w:rFonts w:ascii="Georgia" w:eastAsia="Georgia" w:hAnsi="Georgia" w:cs="Georgia"/>
          <w:sz w:val="24"/>
          <w:szCs w:val="24"/>
        </w:rPr>
      </w:pPr>
    </w:p>
    <w:p w:rsidR="006967D5" w:rsidRDefault="009039AC">
      <w:pPr>
        <w:numPr>
          <w:ilvl w:val="0"/>
          <w:numId w:val="9"/>
        </w:numPr>
        <w:ind w:left="360" w:hanging="1080"/>
        <w:rPr>
          <w:rFonts w:ascii="Georgia" w:eastAsia="Georgia" w:hAnsi="Georgia" w:cs="Georgia"/>
          <w:b/>
          <w:bCs/>
          <w:sz w:val="24"/>
          <w:szCs w:val="24"/>
        </w:rPr>
      </w:pPr>
      <w:r>
        <w:rPr>
          <w:rFonts w:ascii="Georgia" w:eastAsia="Georgia" w:hAnsi="Georgia" w:cs="Georgia"/>
          <w:b/>
          <w:bCs/>
          <w:sz w:val="24"/>
          <w:szCs w:val="24"/>
        </w:rPr>
        <w:t xml:space="preserve">Keep careful records and keep checking on your case status for updates. </w:t>
      </w:r>
    </w:p>
    <w:p w:rsidR="006967D5" w:rsidRDefault="006967D5">
      <w:pPr>
        <w:rPr>
          <w:rFonts w:ascii="Georgia" w:eastAsia="Georgia" w:hAnsi="Georgia" w:cs="Georgia"/>
          <w:b/>
          <w:bCs/>
          <w:sz w:val="24"/>
          <w:szCs w:val="24"/>
        </w:rPr>
      </w:pPr>
    </w:p>
    <w:p w:rsidR="006967D5" w:rsidRDefault="009039AC">
      <w:pPr>
        <w:numPr>
          <w:ilvl w:val="0"/>
          <w:numId w:val="8"/>
        </w:numPr>
        <w:rPr>
          <w:rFonts w:ascii="Arial Narrow" w:eastAsia="Arial Narrow" w:hAnsi="Arial Narrow" w:cs="Arial Narrow"/>
          <w:sz w:val="24"/>
          <w:szCs w:val="24"/>
        </w:rPr>
      </w:pPr>
      <w:r>
        <w:rPr>
          <w:rFonts w:ascii="Georgia" w:eastAsia="Georgia" w:hAnsi="Georgia" w:cs="Georgia"/>
          <w:sz w:val="24"/>
          <w:szCs w:val="24"/>
        </w:rPr>
        <w:t>The Court or the BIA sometimes make mistakes and may continue to mail notices about your c</w:t>
      </w:r>
      <w:r>
        <w:rPr>
          <w:rFonts w:ascii="Georgia" w:eastAsia="Georgia" w:hAnsi="Georgia" w:cs="Georgia"/>
          <w:sz w:val="24"/>
          <w:szCs w:val="24"/>
        </w:rPr>
        <w:t xml:space="preserve">ase to an old or out of date address, even after receiving and processing a change of address form. </w:t>
      </w:r>
    </w:p>
    <w:p w:rsidR="006967D5" w:rsidRDefault="006967D5">
      <w:pPr>
        <w:rPr>
          <w:rFonts w:ascii="Arial Narrow" w:eastAsia="Arial Narrow" w:hAnsi="Arial Narrow" w:cs="Arial Narrow"/>
          <w:sz w:val="24"/>
          <w:szCs w:val="24"/>
        </w:rPr>
      </w:pPr>
    </w:p>
    <w:p w:rsidR="006967D5" w:rsidRDefault="009039AC">
      <w:pPr>
        <w:numPr>
          <w:ilvl w:val="0"/>
          <w:numId w:val="2"/>
        </w:numPr>
        <w:rPr>
          <w:rFonts w:ascii="Arial Narrow" w:eastAsia="Arial Narrow" w:hAnsi="Arial Narrow" w:cs="Arial Narrow"/>
          <w:sz w:val="24"/>
          <w:szCs w:val="24"/>
        </w:rPr>
      </w:pPr>
      <w:r>
        <w:rPr>
          <w:rFonts w:ascii="Georgia" w:eastAsia="Georgia" w:hAnsi="Georgia" w:cs="Georgia"/>
          <w:sz w:val="24"/>
          <w:szCs w:val="24"/>
        </w:rPr>
        <w:t xml:space="preserve">Keep proof and copies of how and when you updated your addresses with the immigration court or the BIA. One way to do this is by using registered mail or </w:t>
      </w:r>
      <w:r>
        <w:rPr>
          <w:rFonts w:ascii="Georgia" w:eastAsia="Georgia" w:hAnsi="Georgia" w:cs="Georgia"/>
          <w:sz w:val="24"/>
          <w:szCs w:val="24"/>
        </w:rPr>
        <w:t>a mail courier service that provides proof of delivery, like FedEx or UPS. That way, if important case information is not mailed to you at your updated address, you will have proof that the problem was not your fault. Having proof that you correctly update</w:t>
      </w:r>
      <w:r>
        <w:rPr>
          <w:rFonts w:ascii="Georgia" w:eastAsia="Georgia" w:hAnsi="Georgia" w:cs="Georgia"/>
          <w:sz w:val="24"/>
          <w:szCs w:val="24"/>
        </w:rPr>
        <w:t>d your address, or copies of documents that show you tried to update your address would be very helpful in case you ever miss an important case notice, like a notice about a hearing date. Missing a hearing in immigration court usually leads to a deportatio</w:t>
      </w:r>
      <w:r>
        <w:rPr>
          <w:rFonts w:ascii="Georgia" w:eastAsia="Georgia" w:hAnsi="Georgia" w:cs="Georgia"/>
          <w:sz w:val="24"/>
          <w:szCs w:val="24"/>
        </w:rPr>
        <w:t xml:space="preserve">n order, so it is best to try to avoid missing hearings or other case notices. </w:t>
      </w:r>
    </w:p>
    <w:p w:rsidR="006967D5" w:rsidRDefault="006967D5">
      <w:pPr>
        <w:rPr>
          <w:rFonts w:ascii="Georgia" w:eastAsia="Georgia" w:hAnsi="Georgia" w:cs="Georgia"/>
          <w:sz w:val="24"/>
          <w:szCs w:val="24"/>
        </w:rPr>
      </w:pPr>
    </w:p>
    <w:p w:rsidR="006967D5" w:rsidRDefault="009039AC">
      <w:pPr>
        <w:numPr>
          <w:ilvl w:val="0"/>
          <w:numId w:val="7"/>
        </w:numPr>
        <w:rPr>
          <w:rFonts w:ascii="Georgia" w:eastAsia="Georgia" w:hAnsi="Georgia" w:cs="Georgia"/>
          <w:sz w:val="24"/>
          <w:szCs w:val="24"/>
        </w:rPr>
      </w:pPr>
      <w:r>
        <w:rPr>
          <w:rFonts w:ascii="Georgia" w:eastAsia="Georgia" w:hAnsi="Georgia" w:cs="Georgia"/>
          <w:sz w:val="24"/>
          <w:szCs w:val="24"/>
        </w:rPr>
        <w:t xml:space="preserve">To be extra safe, you can check the status of your case online or by phone. You can check where your case is currently being processed online by visiting </w:t>
      </w:r>
      <w:hyperlink r:id="rId24">
        <w:r>
          <w:rPr>
            <w:rFonts w:ascii="Georgia" w:eastAsia="Georgia" w:hAnsi="Georgia" w:cs="Georgia"/>
            <w:color w:val="1155CC"/>
            <w:sz w:val="24"/>
            <w:szCs w:val="24"/>
            <w:u w:val="single"/>
          </w:rPr>
          <w:t>https://acis.eoir.justice.gov/es/</w:t>
        </w:r>
      </w:hyperlink>
      <w:r>
        <w:rPr>
          <w:rFonts w:ascii="Georgia" w:eastAsia="Georgia" w:hAnsi="Georgia" w:cs="Georgia"/>
          <w:sz w:val="24"/>
          <w:szCs w:val="24"/>
        </w:rPr>
        <w:t>. You can also check by telephone calling, 1-800-898-7180. You will need your A# (a number that begins with A and is followed by 8 or 9 digits, often found on your immigrat</w:t>
      </w:r>
      <w:r>
        <w:rPr>
          <w:rFonts w:ascii="Georgia" w:eastAsia="Georgia" w:hAnsi="Georgia" w:cs="Georgia"/>
          <w:sz w:val="24"/>
          <w:szCs w:val="24"/>
        </w:rPr>
        <w:t>ion documents) to check on the location, date, and time of your next immigration court hearing.</w:t>
      </w:r>
    </w:p>
    <w:p w:rsidR="006967D5" w:rsidRDefault="006967D5">
      <w:pPr>
        <w:rPr>
          <w:rFonts w:ascii="Georgia" w:eastAsia="Georgia" w:hAnsi="Georgia" w:cs="Georgia"/>
          <w:sz w:val="24"/>
          <w:szCs w:val="24"/>
        </w:rPr>
      </w:pPr>
    </w:p>
    <w:p w:rsidR="006967D5" w:rsidRDefault="009039AC">
      <w:pPr>
        <w:numPr>
          <w:ilvl w:val="0"/>
          <w:numId w:val="11"/>
        </w:numPr>
        <w:ind w:left="360" w:hanging="810"/>
        <w:rPr>
          <w:rFonts w:ascii="Georgia" w:eastAsia="Georgia" w:hAnsi="Georgia" w:cs="Georgia"/>
          <w:b/>
          <w:bCs/>
          <w:sz w:val="24"/>
          <w:szCs w:val="24"/>
        </w:rPr>
      </w:pPr>
      <w:r>
        <w:rPr>
          <w:rFonts w:ascii="Georgia" w:eastAsia="Georgia" w:hAnsi="Georgia" w:cs="Georgia"/>
          <w:b/>
          <w:bCs/>
          <w:sz w:val="24"/>
          <w:szCs w:val="24"/>
        </w:rPr>
        <w:t>Should I be consulting an immigration attorney or accredited representative for advice?</w:t>
      </w:r>
    </w:p>
    <w:p w:rsidR="006967D5" w:rsidRDefault="006967D5">
      <w:pPr>
        <w:ind w:left="1440"/>
        <w:rPr>
          <w:rFonts w:ascii="Georgia" w:eastAsia="Georgia" w:hAnsi="Georgia" w:cs="Georgia"/>
          <w:sz w:val="24"/>
          <w:szCs w:val="24"/>
        </w:rPr>
      </w:pPr>
    </w:p>
    <w:p w:rsidR="006967D5" w:rsidRDefault="009039AC">
      <w:pPr>
        <w:numPr>
          <w:ilvl w:val="0"/>
          <w:numId w:val="4"/>
        </w:numPr>
        <w:rPr>
          <w:rFonts w:ascii="Georgia" w:eastAsia="Georgia" w:hAnsi="Georgia" w:cs="Georgia"/>
          <w:sz w:val="24"/>
          <w:szCs w:val="24"/>
        </w:rPr>
      </w:pPr>
      <w:r>
        <w:rPr>
          <w:rFonts w:ascii="Georgia" w:eastAsia="Georgia" w:hAnsi="Georgia" w:cs="Georgia"/>
          <w:sz w:val="24"/>
          <w:szCs w:val="24"/>
        </w:rPr>
        <w:t>Speaking with a trusted attorney is always helpful. It is especially recommended if you are worried that you have been the victim of fraud or malpractice by a former attorney or representative. A trusted attorney or representative can review your case docu</w:t>
      </w:r>
      <w:r>
        <w:rPr>
          <w:rFonts w:ascii="Georgia" w:eastAsia="Georgia" w:hAnsi="Georgia" w:cs="Georgia"/>
          <w:sz w:val="24"/>
          <w:szCs w:val="24"/>
        </w:rPr>
        <w:t>ments to help you confirm if you were the victim of any harmful practice and how to protect yourself from the possible impacts.</w:t>
      </w:r>
    </w:p>
    <w:p w:rsidR="006967D5" w:rsidRDefault="006967D5">
      <w:pPr>
        <w:rPr>
          <w:rFonts w:ascii="Georgia" w:eastAsia="Georgia" w:hAnsi="Georgia" w:cs="Georgia"/>
          <w:sz w:val="24"/>
          <w:szCs w:val="24"/>
        </w:rPr>
      </w:pPr>
    </w:p>
    <w:p w:rsidR="006967D5" w:rsidRDefault="006967D5">
      <w:pPr>
        <w:rPr>
          <w:rFonts w:ascii="Georgia" w:eastAsia="Georgia" w:hAnsi="Georgia" w:cs="Georgia"/>
          <w:sz w:val="24"/>
          <w:szCs w:val="24"/>
        </w:rPr>
      </w:pPr>
    </w:p>
    <w:p w:rsidR="006967D5" w:rsidRDefault="009039AC">
      <w:pPr>
        <w:numPr>
          <w:ilvl w:val="0"/>
          <w:numId w:val="4"/>
        </w:numPr>
        <w:rPr>
          <w:rFonts w:ascii="Georgia" w:eastAsia="Georgia" w:hAnsi="Georgia" w:cs="Georgia"/>
          <w:sz w:val="24"/>
          <w:szCs w:val="24"/>
        </w:rPr>
      </w:pPr>
      <w:r>
        <w:rPr>
          <w:rFonts w:ascii="Georgia" w:eastAsia="Georgia" w:hAnsi="Georgia" w:cs="Georgia"/>
          <w:sz w:val="24"/>
          <w:szCs w:val="24"/>
        </w:rPr>
        <w:t>If you are able to retain an attorney quickly, the attorney would take charge of your case and notify the immigration court or</w:t>
      </w:r>
      <w:r>
        <w:rPr>
          <w:rFonts w:ascii="Georgia" w:eastAsia="Georgia" w:hAnsi="Georgia" w:cs="Georgia"/>
          <w:sz w:val="24"/>
          <w:szCs w:val="24"/>
        </w:rPr>
        <w:t xml:space="preserve"> the BIA that they represent you. The attorney would then receive all correspondence relating to your case.</w:t>
      </w:r>
    </w:p>
    <w:p w:rsidR="006967D5" w:rsidRDefault="006967D5">
      <w:pPr>
        <w:ind w:left="720"/>
        <w:rPr>
          <w:rFonts w:ascii="Georgia" w:eastAsia="Georgia" w:hAnsi="Georgia" w:cs="Georgia"/>
          <w:sz w:val="24"/>
          <w:szCs w:val="24"/>
        </w:rPr>
      </w:pPr>
    </w:p>
    <w:p w:rsidR="006967D5" w:rsidRDefault="009039AC">
      <w:pPr>
        <w:rPr>
          <w:rFonts w:ascii="Georgia" w:eastAsia="Georgia" w:hAnsi="Georgia" w:cs="Georgia"/>
          <w:b/>
          <w:bCs/>
          <w:sz w:val="24"/>
          <w:szCs w:val="24"/>
        </w:rPr>
      </w:pPr>
      <w:r>
        <w:rPr>
          <w:rFonts w:ascii="Georgia" w:eastAsia="Georgia" w:hAnsi="Georgia" w:cs="Georgia"/>
          <w:b/>
          <w:bCs/>
          <w:sz w:val="24"/>
          <w:szCs w:val="24"/>
        </w:rPr>
        <w:t>Where can I find trusted attorneys or accredited representatives?</w:t>
      </w:r>
    </w:p>
    <w:p w:rsidR="006967D5" w:rsidRDefault="006967D5">
      <w:pPr>
        <w:ind w:left="720"/>
        <w:rPr>
          <w:rFonts w:ascii="Georgia" w:eastAsia="Georgia" w:hAnsi="Georgia" w:cs="Georgia"/>
          <w:b/>
          <w:bCs/>
          <w:sz w:val="24"/>
          <w:szCs w:val="24"/>
        </w:rPr>
      </w:pPr>
    </w:p>
    <w:p w:rsidR="006967D5" w:rsidRDefault="009039AC">
      <w:pPr>
        <w:numPr>
          <w:ilvl w:val="0"/>
          <w:numId w:val="6"/>
        </w:numPr>
        <w:rPr>
          <w:rFonts w:ascii="Georgia" w:eastAsia="Georgia" w:hAnsi="Georgia" w:cs="Georgia"/>
          <w:sz w:val="24"/>
          <w:szCs w:val="24"/>
        </w:rPr>
      </w:pPr>
      <w:r>
        <w:rPr>
          <w:rFonts w:ascii="Georgia" w:eastAsia="Georgia" w:hAnsi="Georgia" w:cs="Georgia"/>
          <w:sz w:val="24"/>
          <w:szCs w:val="24"/>
        </w:rPr>
        <w:t>You can contact NWIRP’s offices:</w:t>
      </w:r>
    </w:p>
    <w:p w:rsidR="006967D5" w:rsidRDefault="009039AC">
      <w:pPr>
        <w:numPr>
          <w:ilvl w:val="1"/>
          <w:numId w:val="6"/>
        </w:numPr>
        <w:rPr>
          <w:rFonts w:ascii="Georgia" w:eastAsia="Georgia" w:hAnsi="Georgia" w:cs="Georgia"/>
          <w:sz w:val="24"/>
          <w:szCs w:val="24"/>
        </w:rPr>
      </w:pPr>
      <w:r>
        <w:rPr>
          <w:rFonts w:ascii="Georgia" w:eastAsia="Georgia" w:hAnsi="Georgia" w:cs="Georgia"/>
          <w:sz w:val="24"/>
          <w:szCs w:val="24"/>
        </w:rPr>
        <w:t>Tacoma: 253-235-9279, TSUintake@nwirp.org</w:t>
      </w:r>
    </w:p>
    <w:p w:rsidR="006967D5" w:rsidRDefault="009039AC">
      <w:pPr>
        <w:numPr>
          <w:ilvl w:val="1"/>
          <w:numId w:val="6"/>
        </w:numPr>
        <w:rPr>
          <w:rFonts w:ascii="Georgia" w:eastAsia="Georgia" w:hAnsi="Georgia" w:cs="Georgia"/>
          <w:sz w:val="24"/>
          <w:szCs w:val="24"/>
        </w:rPr>
      </w:pPr>
      <w:r>
        <w:rPr>
          <w:rFonts w:ascii="Georgia" w:eastAsia="Georgia" w:hAnsi="Georgia" w:cs="Georgia"/>
          <w:sz w:val="24"/>
          <w:szCs w:val="24"/>
        </w:rPr>
        <w:t>Grang</w:t>
      </w:r>
      <w:r>
        <w:rPr>
          <w:rFonts w:ascii="Georgia" w:eastAsia="Georgia" w:hAnsi="Georgia" w:cs="Georgia"/>
          <w:sz w:val="24"/>
          <w:szCs w:val="24"/>
        </w:rPr>
        <w:t>er: 509-854-2100, grangerintake@nwirp.org</w:t>
      </w:r>
    </w:p>
    <w:p w:rsidR="006967D5" w:rsidRDefault="009039AC">
      <w:pPr>
        <w:numPr>
          <w:ilvl w:val="1"/>
          <w:numId w:val="6"/>
        </w:numPr>
        <w:rPr>
          <w:rFonts w:ascii="Georgia" w:eastAsia="Georgia" w:hAnsi="Georgia" w:cs="Georgia"/>
          <w:sz w:val="24"/>
          <w:szCs w:val="24"/>
        </w:rPr>
      </w:pPr>
      <w:r>
        <w:rPr>
          <w:rFonts w:ascii="Georgia" w:eastAsia="Georgia" w:hAnsi="Georgia" w:cs="Georgia"/>
          <w:sz w:val="24"/>
          <w:szCs w:val="24"/>
        </w:rPr>
        <w:t>Wenatchee: 509-570-0054, wenatcheeintake@nwirp.org</w:t>
      </w:r>
    </w:p>
    <w:p w:rsidR="006967D5" w:rsidRDefault="009039AC">
      <w:pPr>
        <w:numPr>
          <w:ilvl w:val="1"/>
          <w:numId w:val="6"/>
        </w:numPr>
        <w:rPr>
          <w:rFonts w:ascii="Georgia" w:eastAsia="Georgia" w:hAnsi="Georgia" w:cs="Georgia"/>
          <w:sz w:val="24"/>
          <w:szCs w:val="24"/>
        </w:rPr>
      </w:pPr>
      <w:r>
        <w:rPr>
          <w:rFonts w:ascii="Georgia" w:eastAsia="Georgia" w:hAnsi="Georgia" w:cs="Georgia"/>
          <w:sz w:val="24"/>
          <w:szCs w:val="24"/>
        </w:rPr>
        <w:t xml:space="preserve">Seattle: 206-587-4009, </w:t>
      </w:r>
      <w:hyperlink r:id="rId25">
        <w:r>
          <w:rPr>
            <w:rFonts w:ascii="Georgia" w:eastAsia="Georgia" w:hAnsi="Georgia" w:cs="Georgia"/>
            <w:color w:val="1155CC"/>
            <w:sz w:val="24"/>
            <w:szCs w:val="24"/>
            <w:u w:val="single"/>
          </w:rPr>
          <w:t>seattlefrontdesk@nwirp.org</w:t>
        </w:r>
      </w:hyperlink>
    </w:p>
    <w:p w:rsidR="006967D5" w:rsidRDefault="006967D5">
      <w:pPr>
        <w:ind w:left="1440"/>
        <w:rPr>
          <w:rFonts w:ascii="Georgia" w:eastAsia="Georgia" w:hAnsi="Georgia" w:cs="Georgia"/>
          <w:sz w:val="24"/>
          <w:szCs w:val="24"/>
        </w:rPr>
      </w:pPr>
    </w:p>
    <w:p w:rsidR="006967D5" w:rsidRDefault="009039AC">
      <w:pPr>
        <w:numPr>
          <w:ilvl w:val="0"/>
          <w:numId w:val="6"/>
        </w:numPr>
        <w:rPr>
          <w:rFonts w:ascii="Georgia" w:eastAsia="Georgia" w:hAnsi="Georgia" w:cs="Georgia"/>
          <w:sz w:val="24"/>
          <w:szCs w:val="24"/>
        </w:rPr>
      </w:pPr>
      <w:r>
        <w:rPr>
          <w:rFonts w:ascii="Georgia" w:eastAsia="Georgia" w:hAnsi="Georgia" w:cs="Georgia"/>
          <w:sz w:val="24"/>
          <w:szCs w:val="24"/>
        </w:rPr>
        <w:t>You can call the private immigration attorneys listed here:</w:t>
      </w:r>
      <w:r>
        <w:rPr>
          <w:rFonts w:ascii="Georgia" w:eastAsia="Georgia" w:hAnsi="Georgia" w:cs="Georgia"/>
          <w:sz w:val="24"/>
          <w:szCs w:val="24"/>
        </w:rPr>
        <w:t xml:space="preserve">  </w:t>
      </w:r>
      <w:hyperlink r:id="rId26">
        <w:r>
          <w:rPr>
            <w:rFonts w:ascii="Georgia" w:eastAsia="Georgia" w:hAnsi="Georgia" w:cs="Georgia"/>
            <w:color w:val="1155CC"/>
            <w:sz w:val="24"/>
            <w:szCs w:val="24"/>
            <w:u w:val="single"/>
          </w:rPr>
          <w:t>www.ailalawyer.com</w:t>
        </w:r>
      </w:hyperlink>
    </w:p>
    <w:p w:rsidR="006967D5" w:rsidRDefault="006967D5">
      <w:pPr>
        <w:rPr>
          <w:rFonts w:ascii="Georgia" w:eastAsia="Georgia" w:hAnsi="Georgia" w:cs="Georgia"/>
          <w:sz w:val="24"/>
          <w:szCs w:val="24"/>
        </w:rPr>
      </w:pPr>
    </w:p>
    <w:sectPr w:rsidR="006967D5">
      <w:footerReference w:type="default" r:id="rId27"/>
      <w:headerReference w:type="first" r:id="rId28"/>
      <w:footerReference w:type="first" r:id="rId29"/>
      <w:pgSz w:w="12240" w:h="15840"/>
      <w:pgMar w:top="1440" w:right="1440" w:bottom="1440" w:left="1260" w:header="144" w:footer="720" w:gutter="0"/>
      <w:pgNumType w:start="1"/>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9039AC" w:rsidRDefault="009039AC">
      <w:pPr>
        <w:spacing w:line="240" w:lineRule="auto"/>
      </w:pPr>
      <w:r>
        <w:separator/>
      </w:r>
    </w:p>
  </w:endnote>
  <w:endnote w:type="continuationSeparator" w:id="0">
    <w:p w:rsidR="009039AC" w:rsidRDefault="009039AC">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embedRegular r:id="rId1" w:fontKey="{2C6B1E75-63BA-46DA-8198-128EDB70ED42}"/>
    <w:embedBold r:id="rId2" w:fontKey="{486CFE1D-0172-40DA-8AFA-DF63A9D02221}"/>
    <w:embedItalic r:id="rId3" w:fontKey="{30219C34-7CD5-4BFC-8716-D7DCB478DCC7}"/>
    <w:embedBoldItalic r:id="rId4" w:fontKey="{4A1FA429-C6AB-457D-A17B-CD09A740262F}"/>
  </w:font>
  <w:font w:name="Arial Narrow">
    <w:panose1 w:val="020B0606020202030204"/>
    <w:charset w:val="00"/>
    <w:family w:val="swiss"/>
    <w:pitch w:val="variable"/>
    <w:sig w:usb0="00000287" w:usb1="00000800" w:usb2="00000000" w:usb3="00000000" w:csb0="0000009F" w:csb1="00000000"/>
    <w:embedRegular r:id="rId5" w:fontKey="{57168FB4-889B-42D6-97AE-53019898C240}"/>
  </w:font>
  <w:font w:name="Calibri">
    <w:panose1 w:val="020F0502020204030204"/>
    <w:charset w:val="00"/>
    <w:family w:val="swiss"/>
    <w:pitch w:val="variable"/>
    <w:sig w:usb0="E4002EFF" w:usb1="C200247B" w:usb2="00000009" w:usb3="00000000" w:csb0="000001FF" w:csb1="00000000"/>
    <w:embedRegular r:id="rId6" w:fontKey="{A6487900-616D-4D17-A261-C71EBB732F35}"/>
  </w:font>
  <w:font w:name="Cambria">
    <w:panose1 w:val="02040503050406030204"/>
    <w:charset w:val="00"/>
    <w:family w:val="roman"/>
    <w:pitch w:val="variable"/>
    <w:sig w:usb0="E00006FF" w:usb1="420024FF" w:usb2="02000000" w:usb3="00000000" w:csb0="0000019F" w:csb1="00000000"/>
    <w:embedRegular r:id="rId7" w:fontKey="{BC5E2A18-3553-45D8-AB92-3D49A19E0EF6}"/>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967D5" w:rsidRDefault="009039AC">
    <w:pPr>
      <w:ind w:left="9270" w:right="-270" w:firstLine="180"/>
      <w:rPr>
        <w:rFonts w:ascii="Georgia" w:eastAsia="Georgia" w:hAnsi="Georgia" w:cs="Georgia"/>
        <w:sz w:val="18"/>
        <w:szCs w:val="18"/>
      </w:rPr>
    </w:pPr>
    <w:r>
      <w:rPr>
        <w:rFonts w:ascii="Georgia" w:eastAsia="Georgia" w:hAnsi="Georgia" w:cs="Georgia"/>
        <w:sz w:val="20"/>
        <w:szCs w:val="20"/>
      </w:rPr>
      <w:fldChar w:fldCharType="begin"/>
    </w:r>
    <w:r>
      <w:rPr>
        <w:rFonts w:ascii="Georgia" w:eastAsia="Georgia" w:hAnsi="Georgia" w:cs="Georgia"/>
        <w:sz w:val="20"/>
        <w:szCs w:val="20"/>
      </w:rPr>
      <w:instrText>PAGE</w:instrText>
    </w:r>
    <w:r w:rsidR="00DF66E1">
      <w:rPr>
        <w:rFonts w:ascii="Georgia" w:eastAsia="Georgia" w:hAnsi="Georgia" w:cs="Georgia"/>
        <w:sz w:val="20"/>
        <w:szCs w:val="20"/>
      </w:rPr>
      <w:fldChar w:fldCharType="separate"/>
    </w:r>
    <w:r w:rsidR="00DF66E1">
      <w:rPr>
        <w:rFonts w:ascii="Georgia" w:eastAsia="Georgia" w:hAnsi="Georgia" w:cs="Georgia"/>
        <w:noProof/>
        <w:sz w:val="20"/>
        <w:szCs w:val="20"/>
      </w:rPr>
      <w:t>2</w:t>
    </w:r>
    <w:r>
      <w:rPr>
        <w:rFonts w:ascii="Georgia" w:eastAsia="Georgia" w:hAnsi="Georgia" w:cs="Georgia"/>
        <w:sz w:val="20"/>
        <w:szCs w:val="20"/>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967D5" w:rsidRDefault="009039AC">
    <w:pPr>
      <w:rPr>
        <w:rFonts w:ascii="Georgia" w:eastAsia="Georgia" w:hAnsi="Georgia" w:cs="Georgia"/>
        <w:sz w:val="20"/>
        <w:szCs w:val="20"/>
      </w:rPr>
    </w:pPr>
    <w:r>
      <w:rPr>
        <w:rFonts w:ascii="Georgia" w:eastAsia="Georgia" w:hAnsi="Georgia" w:cs="Georgia"/>
        <w:sz w:val="20"/>
        <w:szCs w:val="20"/>
      </w:rPr>
      <w:t>This advisory is for general informational purposes only and does not constitute legal advice. As every situation is unique, we recommend consulting with a licensed attorney or Department of Justice Accredited Representative before making any legal decisio</w:t>
    </w:r>
    <w:r>
      <w:rPr>
        <w:rFonts w:ascii="Georgia" w:eastAsia="Georgia" w:hAnsi="Georgia" w:cs="Georgia"/>
        <w:sz w:val="20"/>
        <w:szCs w:val="20"/>
      </w:rPr>
      <w:t xml:space="preserve">ns based on the information presented in this advisory. </w:t>
    </w:r>
  </w:p>
  <w:p w:rsidR="006967D5" w:rsidRDefault="006967D5">
    <w:pPr>
      <w:rPr>
        <w:rFonts w:ascii="Georgia" w:eastAsia="Georgia" w:hAnsi="Georgia" w:cs="Georgia"/>
        <w:sz w:val="20"/>
        <w:szCs w:val="20"/>
      </w:rPr>
    </w:pPr>
  </w:p>
  <w:p w:rsidR="006967D5" w:rsidRDefault="009039AC">
    <w:pPr>
      <w:rPr>
        <w:rFonts w:ascii="Georgia" w:eastAsia="Georgia" w:hAnsi="Georgia" w:cs="Georgia"/>
        <w:sz w:val="20"/>
        <w:szCs w:val="20"/>
      </w:rPr>
    </w:pPr>
    <w:r>
      <w:rPr>
        <w:rFonts w:ascii="Georgia" w:eastAsia="Georgia" w:hAnsi="Georgia" w:cs="Georgia"/>
        <w:sz w:val="20"/>
        <w:szCs w:val="20"/>
      </w:rPr>
      <w:t>Last Rev. 07.06.2026</w:t>
    </w:r>
    <w:r>
      <w:rPr>
        <w:rFonts w:ascii="Georgia" w:eastAsia="Georgia" w:hAnsi="Georgia" w:cs="Georgia"/>
        <w:sz w:val="20"/>
        <w:szCs w:val="20"/>
      </w:rPr>
      <w:tab/>
    </w:r>
    <w:r>
      <w:rPr>
        <w:rFonts w:ascii="Georgia" w:eastAsia="Georgia" w:hAnsi="Georgia" w:cs="Georgia"/>
        <w:sz w:val="20"/>
        <w:szCs w:val="20"/>
      </w:rPr>
      <w:tab/>
    </w:r>
    <w:r>
      <w:rPr>
        <w:rFonts w:ascii="Georgia" w:eastAsia="Georgia" w:hAnsi="Georgia" w:cs="Georgia"/>
        <w:sz w:val="20"/>
        <w:szCs w:val="20"/>
      </w:rPr>
      <w:tab/>
    </w:r>
    <w:r>
      <w:rPr>
        <w:rFonts w:ascii="Georgia" w:eastAsia="Georgia" w:hAnsi="Georgia" w:cs="Georgia"/>
        <w:sz w:val="20"/>
        <w:szCs w:val="20"/>
      </w:rPr>
      <w:tab/>
    </w:r>
    <w:r>
      <w:rPr>
        <w:rFonts w:ascii="Georgia" w:eastAsia="Georgia" w:hAnsi="Georgia" w:cs="Georgia"/>
        <w:sz w:val="20"/>
        <w:szCs w:val="20"/>
      </w:rPr>
      <w:tab/>
    </w:r>
    <w:r>
      <w:rPr>
        <w:rFonts w:ascii="Georgia" w:eastAsia="Georgia" w:hAnsi="Georgia" w:cs="Georgia"/>
        <w:sz w:val="20"/>
        <w:szCs w:val="20"/>
      </w:rPr>
      <w:tab/>
    </w:r>
    <w:r>
      <w:rPr>
        <w:rFonts w:ascii="Georgia" w:eastAsia="Georgia" w:hAnsi="Georgia" w:cs="Georgia"/>
        <w:sz w:val="20"/>
        <w:szCs w:val="20"/>
      </w:rPr>
      <w:tab/>
    </w:r>
    <w:r>
      <w:rPr>
        <w:rFonts w:ascii="Georgia" w:eastAsia="Georgia" w:hAnsi="Georgia" w:cs="Georgia"/>
        <w:sz w:val="20"/>
        <w:szCs w:val="20"/>
      </w:rPr>
      <w:tab/>
    </w:r>
    <w:r>
      <w:rPr>
        <w:rFonts w:ascii="Georgia" w:eastAsia="Georgia" w:hAnsi="Georgia" w:cs="Georgia"/>
        <w:sz w:val="20"/>
        <w:szCs w:val="20"/>
      </w:rPr>
      <w:tab/>
    </w:r>
    <w:r>
      <w:rPr>
        <w:rFonts w:ascii="Georgia" w:eastAsia="Georgia" w:hAnsi="Georgia" w:cs="Georgia"/>
        <w:sz w:val="20"/>
        <w:szCs w:val="20"/>
      </w:rPr>
      <w:tab/>
    </w:r>
    <w:r>
      <w:rPr>
        <w:rFonts w:ascii="Georgia" w:eastAsia="Georgia" w:hAnsi="Georgia" w:cs="Georgia"/>
        <w:sz w:val="20"/>
        <w:szCs w:val="20"/>
      </w:rPr>
      <w:tab/>
    </w:r>
    <w:r>
      <w:rPr>
        <w:rFonts w:ascii="Georgia" w:eastAsia="Georgia" w:hAnsi="Georgia" w:cs="Georgia"/>
        <w:sz w:val="20"/>
        <w:szCs w:val="20"/>
      </w:rPr>
      <w:fldChar w:fldCharType="begin"/>
    </w:r>
    <w:r>
      <w:rPr>
        <w:rFonts w:ascii="Georgia" w:eastAsia="Georgia" w:hAnsi="Georgia" w:cs="Georgia"/>
        <w:sz w:val="20"/>
        <w:szCs w:val="20"/>
      </w:rPr>
      <w:instrText>PAGE</w:instrText>
    </w:r>
    <w:r w:rsidR="00DF66E1">
      <w:rPr>
        <w:rFonts w:ascii="Georgia" w:eastAsia="Georgia" w:hAnsi="Georgia" w:cs="Georgia"/>
        <w:sz w:val="20"/>
        <w:szCs w:val="20"/>
      </w:rPr>
      <w:fldChar w:fldCharType="separate"/>
    </w:r>
    <w:r w:rsidR="00DF66E1">
      <w:rPr>
        <w:rFonts w:ascii="Georgia" w:eastAsia="Georgia" w:hAnsi="Georgia" w:cs="Georgia"/>
        <w:noProof/>
        <w:sz w:val="20"/>
        <w:szCs w:val="20"/>
      </w:rPr>
      <w:t>1</w:t>
    </w:r>
    <w:r>
      <w:rPr>
        <w:rFonts w:ascii="Georgia" w:eastAsia="Georgia" w:hAnsi="Georgia" w:cs="Georgia"/>
        <w:sz w:val="20"/>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9039AC" w:rsidRDefault="009039AC">
      <w:pPr>
        <w:spacing w:line="240" w:lineRule="auto"/>
      </w:pPr>
      <w:r>
        <w:separator/>
      </w:r>
    </w:p>
  </w:footnote>
  <w:footnote w:type="continuationSeparator" w:id="0">
    <w:p w:rsidR="009039AC" w:rsidRDefault="009039AC">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967D5" w:rsidRDefault="009039AC">
    <w:r>
      <w:rPr>
        <w:noProof/>
      </w:rPr>
      <w:drawing>
        <wp:inline distT="114300" distB="114300" distL="114300" distR="114300">
          <wp:extent cx="2857500" cy="1066800"/>
          <wp:effectExtent l="0" t="0" r="0" b="0"/>
          <wp:docPr id="4"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
                  <a:srcRect/>
                  <a:stretch>
                    <a:fillRect/>
                  </a:stretch>
                </pic:blipFill>
                <pic:spPr>
                  <a:xfrm>
                    <a:off x="0" y="0"/>
                    <a:ext cx="2857500" cy="1066800"/>
                  </a:xfrm>
                  <a:prstGeom prst="rect">
                    <a:avLst/>
                  </a:prstGeom>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C84F75"/>
    <w:multiLevelType w:val="multilevel"/>
    <w:tmpl w:val="18BC463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 w15:restartNumberingAfterBreak="0">
    <w:nsid w:val="171E04D3"/>
    <w:multiLevelType w:val="multilevel"/>
    <w:tmpl w:val="7252557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15:restartNumberingAfterBreak="0">
    <w:nsid w:val="1B193CA5"/>
    <w:multiLevelType w:val="multilevel"/>
    <w:tmpl w:val="7AD0090A"/>
    <w:lvl w:ilvl="0">
      <w:start w:val="4"/>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3" w15:restartNumberingAfterBreak="0">
    <w:nsid w:val="24811837"/>
    <w:multiLevelType w:val="multilevel"/>
    <w:tmpl w:val="576E800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15:restartNumberingAfterBreak="0">
    <w:nsid w:val="298634D9"/>
    <w:multiLevelType w:val="multilevel"/>
    <w:tmpl w:val="630AE09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15:restartNumberingAfterBreak="0">
    <w:nsid w:val="38473EF6"/>
    <w:multiLevelType w:val="multilevel"/>
    <w:tmpl w:val="3C248AFE"/>
    <w:lvl w:ilvl="0">
      <w:start w:val="1"/>
      <w:numFmt w:val="decimal"/>
      <w:lvlText w:val="%1."/>
      <w:lvlJc w:val="left"/>
      <w:pPr>
        <w:ind w:left="1440" w:hanging="360"/>
      </w:pPr>
      <w:rPr>
        <w:u w:val="none"/>
      </w:rPr>
    </w:lvl>
    <w:lvl w:ilvl="1">
      <w:start w:val="1"/>
      <w:numFmt w:val="lowerLetter"/>
      <w:lvlText w:val="%2."/>
      <w:lvlJc w:val="left"/>
      <w:pPr>
        <w:ind w:left="2160" w:hanging="360"/>
      </w:pPr>
      <w:rPr>
        <w:u w:val="none"/>
      </w:rPr>
    </w:lvl>
    <w:lvl w:ilvl="2">
      <w:start w:val="1"/>
      <w:numFmt w:val="lowerRoman"/>
      <w:lvlText w:val="%3."/>
      <w:lvlJc w:val="right"/>
      <w:pPr>
        <w:ind w:left="2880" w:hanging="360"/>
      </w:pPr>
      <w:rPr>
        <w:u w:val="none"/>
      </w:rPr>
    </w:lvl>
    <w:lvl w:ilvl="3">
      <w:start w:val="1"/>
      <w:numFmt w:val="decimal"/>
      <w:lvlText w:val="%4."/>
      <w:lvlJc w:val="left"/>
      <w:pPr>
        <w:ind w:left="3600" w:hanging="360"/>
      </w:pPr>
      <w:rPr>
        <w:u w:val="none"/>
      </w:rPr>
    </w:lvl>
    <w:lvl w:ilvl="4">
      <w:start w:val="1"/>
      <w:numFmt w:val="lowerLetter"/>
      <w:lvlText w:val="%5."/>
      <w:lvlJc w:val="left"/>
      <w:pPr>
        <w:ind w:left="4320" w:hanging="360"/>
      </w:pPr>
      <w:rPr>
        <w:u w:val="none"/>
      </w:rPr>
    </w:lvl>
    <w:lvl w:ilvl="5">
      <w:start w:val="1"/>
      <w:numFmt w:val="lowerRoman"/>
      <w:lvlText w:val="%6."/>
      <w:lvlJc w:val="right"/>
      <w:pPr>
        <w:ind w:left="5040" w:hanging="360"/>
      </w:pPr>
      <w:rPr>
        <w:u w:val="none"/>
      </w:rPr>
    </w:lvl>
    <w:lvl w:ilvl="6">
      <w:start w:val="1"/>
      <w:numFmt w:val="decimal"/>
      <w:lvlText w:val="%7."/>
      <w:lvlJc w:val="left"/>
      <w:pPr>
        <w:ind w:left="5760" w:hanging="360"/>
      </w:pPr>
      <w:rPr>
        <w:u w:val="none"/>
      </w:rPr>
    </w:lvl>
    <w:lvl w:ilvl="7">
      <w:start w:val="1"/>
      <w:numFmt w:val="lowerLetter"/>
      <w:lvlText w:val="%8."/>
      <w:lvlJc w:val="left"/>
      <w:pPr>
        <w:ind w:left="6480" w:hanging="360"/>
      </w:pPr>
      <w:rPr>
        <w:u w:val="none"/>
      </w:rPr>
    </w:lvl>
    <w:lvl w:ilvl="8">
      <w:start w:val="1"/>
      <w:numFmt w:val="lowerRoman"/>
      <w:lvlText w:val="%9."/>
      <w:lvlJc w:val="right"/>
      <w:pPr>
        <w:ind w:left="7200" w:hanging="360"/>
      </w:pPr>
      <w:rPr>
        <w:u w:val="none"/>
      </w:rPr>
    </w:lvl>
  </w:abstractNum>
  <w:abstractNum w:abstractNumId="6" w15:restartNumberingAfterBreak="0">
    <w:nsid w:val="56F118C5"/>
    <w:multiLevelType w:val="multilevel"/>
    <w:tmpl w:val="E2486EE8"/>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7" w15:restartNumberingAfterBreak="0">
    <w:nsid w:val="58532A7F"/>
    <w:multiLevelType w:val="multilevel"/>
    <w:tmpl w:val="2D22C2A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 w15:restartNumberingAfterBreak="0">
    <w:nsid w:val="61280C22"/>
    <w:multiLevelType w:val="multilevel"/>
    <w:tmpl w:val="493CD4C8"/>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9" w15:restartNumberingAfterBreak="0">
    <w:nsid w:val="68E2613C"/>
    <w:multiLevelType w:val="multilevel"/>
    <w:tmpl w:val="EBBC13B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0" w15:restartNumberingAfterBreak="0">
    <w:nsid w:val="6A2718BF"/>
    <w:multiLevelType w:val="multilevel"/>
    <w:tmpl w:val="3A38D3F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1" w15:restartNumberingAfterBreak="0">
    <w:nsid w:val="7F5F3C91"/>
    <w:multiLevelType w:val="multilevel"/>
    <w:tmpl w:val="A0183C6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0"/>
  </w:num>
  <w:num w:numId="2">
    <w:abstractNumId w:val="1"/>
  </w:num>
  <w:num w:numId="3">
    <w:abstractNumId w:val="5"/>
  </w:num>
  <w:num w:numId="4">
    <w:abstractNumId w:val="7"/>
  </w:num>
  <w:num w:numId="5">
    <w:abstractNumId w:val="3"/>
  </w:num>
  <w:num w:numId="6">
    <w:abstractNumId w:val="10"/>
  </w:num>
  <w:num w:numId="7">
    <w:abstractNumId w:val="4"/>
  </w:num>
  <w:num w:numId="8">
    <w:abstractNumId w:val="9"/>
  </w:num>
  <w:num w:numId="9">
    <w:abstractNumId w:val="8"/>
  </w:num>
  <w:num w:numId="10">
    <w:abstractNumId w:val="6"/>
  </w:num>
  <w:num w:numId="11">
    <w:abstractNumId w:val="2"/>
  </w:num>
  <w:num w:numId="12">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TrueTypeFonts/>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967D5"/>
    <w:rsid w:val="006967D5"/>
    <w:rsid w:val="009039AC"/>
    <w:rsid w:val="00DF66E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5FD3E319-80C8-4043-B247-E8C7866242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Arial" w:eastAsia="Arial" w:hAnsi="Arial" w:cs="Arial"/>
        <w:sz w:val="22"/>
        <w:szCs w:val="22"/>
        <w:lang w:val="en" w:eastAsia="en-US" w:bidi="ar-SA"/>
      </w:rPr>
    </w:rPrDefault>
    <w:pPrDefault>
      <w:pPr>
        <w:spacing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semiHidden/>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iCs/>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3.png"/><Relationship Id="rId18" Type="http://schemas.openxmlformats.org/officeDocument/2006/relationships/hyperlink" Target="https://ailalawyer.com/" TargetMode="External"/><Relationship Id="rId26" Type="http://schemas.openxmlformats.org/officeDocument/2006/relationships/hyperlink" Target="https://ailalawyer.com/" TargetMode="External"/><Relationship Id="rId3" Type="http://schemas.openxmlformats.org/officeDocument/2006/relationships/settings" Target="settings.xml"/><Relationship Id="rId21" Type="http://schemas.openxmlformats.org/officeDocument/2006/relationships/hyperlink" Target="https://www.justice.gov/eoir/media/1341856/dl?inline" TargetMode="External"/><Relationship Id="rId7" Type="http://schemas.openxmlformats.org/officeDocument/2006/relationships/hyperlink" Target="https://drive.google.com/file/d/1VQWCGC-rD38gLwKcx06UlJ_5jvEaMVD-/view?usp=sharing" TargetMode="External"/><Relationship Id="rId12" Type="http://schemas.openxmlformats.org/officeDocument/2006/relationships/hyperlink" Target="https://www.uscis.gov/sites/default/files/document/forms/ar-11.pdf/" TargetMode="External"/><Relationship Id="rId17" Type="http://schemas.openxmlformats.org/officeDocument/2006/relationships/hyperlink" Target="mailto:seattlefrontdesk@nwirp.org" TargetMode="External"/><Relationship Id="rId25" Type="http://schemas.openxmlformats.org/officeDocument/2006/relationships/hyperlink" Target="mailto:seattlefrontdesk@nwirp.org" TargetMode="External"/><Relationship Id="rId2" Type="http://schemas.openxmlformats.org/officeDocument/2006/relationships/styles" Target="styles.xml"/><Relationship Id="rId16" Type="http://schemas.openxmlformats.org/officeDocument/2006/relationships/hyperlink" Target="https://my.uscis.gov/" TargetMode="External"/><Relationship Id="rId20" Type="http://schemas.openxmlformats.org/officeDocument/2006/relationships/hyperlink" Target="https://acis.eoir.justice.gov/es/" TargetMode="External"/><Relationship Id="rId29" Type="http://schemas.openxmlformats.org/officeDocument/2006/relationships/footer" Target="footer2.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uscis.gov/addresschange" TargetMode="External"/><Relationship Id="rId24" Type="http://schemas.openxmlformats.org/officeDocument/2006/relationships/hyperlink" Target="https://acis.eoir.justice.gov/es/" TargetMode="External"/><Relationship Id="rId5" Type="http://schemas.openxmlformats.org/officeDocument/2006/relationships/footnotes" Target="footnotes.xml"/><Relationship Id="rId15" Type="http://schemas.openxmlformats.org/officeDocument/2006/relationships/hyperlink" Target="https://egov.uscis.gov/" TargetMode="External"/><Relationship Id="rId23" Type="http://schemas.openxmlformats.org/officeDocument/2006/relationships/hyperlink" Target="https://www.justice.gov/eoir/media/1341901/dl?inline" TargetMode="External"/><Relationship Id="rId28" Type="http://schemas.openxmlformats.org/officeDocument/2006/relationships/header" Target="header1.xml"/><Relationship Id="rId10" Type="http://schemas.openxmlformats.org/officeDocument/2006/relationships/image" Target="media/image2.png"/><Relationship Id="rId19" Type="http://schemas.openxmlformats.org/officeDocument/2006/relationships/image" Target="media/image4.png"/><Relationship Id="rId31"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https://www.uscis.gov/records/request-records-through-the-freedom-of-information-act-or-privacy-act" TargetMode="External"/><Relationship Id="rId14" Type="http://schemas.openxmlformats.org/officeDocument/2006/relationships/hyperlink" Target="https://www.uscis.gov/forms/filing-guidance/how-to-change-your-address/change-of-address-procedures-for-vawatu-cases-and-form-i-751-abuse-waivers" TargetMode="External"/><Relationship Id="rId22" Type="http://schemas.openxmlformats.org/officeDocument/2006/relationships/hyperlink" Target="https://www.ice.gov/contact/field-offices?office=12" TargetMode="External"/><Relationship Id="rId27" Type="http://schemas.openxmlformats.org/officeDocument/2006/relationships/footer" Target="footer1.xml"/><Relationship Id="rId30" Type="http://schemas.openxmlformats.org/officeDocument/2006/relationships/fontTable" Target="fontTable.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_rels/header1.xml.rels><?xml version="1.0" encoding="UTF-8" standalone="yes"?>
<Relationships xmlns="http://schemas.openxmlformats.org/package/2006/relationships"><Relationship Id="rId1" Type="http://schemas.openxmlformats.org/officeDocument/2006/relationships/image" Target="media/image5.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2562</Words>
  <Characters>14604</Characters>
  <Application>Microsoft Office Word</Application>
  <DocSecurity>0</DocSecurity>
  <Lines>121</Lines>
  <Paragraphs>34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17132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Anne Recinos</dc:creator>
  <cp:lastModifiedBy>Anne Recinos</cp:lastModifiedBy>
  <cp:revision>2</cp:revision>
  <dcterms:created xsi:type="dcterms:W3CDTF">2026-08-04T18:09:00Z</dcterms:created>
  <dcterms:modified xsi:type="dcterms:W3CDTF">2026-08-04T18:09:00Z</dcterms:modified>
</cp:coreProperties>
</file>